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04486" w14:textId="77777777" w:rsidR="00B65B6A" w:rsidRPr="00B65B6A" w:rsidRDefault="00B35989" w:rsidP="00B65B6A">
      <w:pPr>
        <w:ind w:left="1080"/>
        <w:jc w:val="center"/>
        <w:rPr>
          <w:rFonts w:ascii="Arial" w:hAnsi="Arial" w:cs="Arial"/>
          <w:b/>
          <w:caps/>
          <w:noProof/>
          <w:color w:val="C0C0C0"/>
          <w:u w:val="single"/>
        </w:rPr>
      </w:pPr>
      <w:r>
        <w:rPr>
          <w:rFonts w:ascii="Arial" w:hAnsi="Arial" w:cs="Arial"/>
          <w:b/>
          <w:caps/>
          <w:noProof/>
          <w:color w:val="C0C0C0"/>
          <w:u w:val="single"/>
        </w:rPr>
        <w:drawing>
          <wp:anchor distT="0" distB="0" distL="114300" distR="114300" simplePos="0" relativeHeight="251661312" behindDoc="1" locked="0" layoutInCell="1" allowOverlap="1" wp14:anchorId="1CFA9A07" wp14:editId="54F3BBD5">
            <wp:simplePos x="0" y="0"/>
            <wp:positionH relativeFrom="column">
              <wp:posOffset>2080895</wp:posOffset>
            </wp:positionH>
            <wp:positionV relativeFrom="paragraph">
              <wp:posOffset>-443230</wp:posOffset>
            </wp:positionV>
            <wp:extent cx="1371600" cy="1115060"/>
            <wp:effectExtent l="0" t="0" r="0" b="0"/>
            <wp:wrapNone/>
            <wp:docPr id="1" name="Obrázek 1" descr="agg_logo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g_logo_20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115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C179C3" w14:textId="77777777" w:rsidR="00B65B6A" w:rsidRPr="00B65B6A" w:rsidRDefault="00B65B6A" w:rsidP="00B65B6A">
      <w:pPr>
        <w:ind w:left="1080"/>
        <w:jc w:val="center"/>
        <w:rPr>
          <w:rFonts w:ascii="Arial" w:hAnsi="Arial" w:cs="Arial"/>
          <w:b/>
          <w:caps/>
          <w:noProof/>
          <w:color w:val="C0C0C0"/>
          <w:u w:val="single"/>
        </w:rPr>
      </w:pPr>
    </w:p>
    <w:p w14:paraId="6968E057" w14:textId="77777777" w:rsidR="00B65B6A" w:rsidRPr="00B65B6A" w:rsidRDefault="00B65B6A" w:rsidP="00B65B6A">
      <w:pPr>
        <w:ind w:left="1080"/>
        <w:jc w:val="center"/>
        <w:rPr>
          <w:rFonts w:ascii="Arial" w:hAnsi="Arial" w:cs="Arial"/>
          <w:b/>
          <w:caps/>
          <w:noProof/>
          <w:color w:val="C0C0C0"/>
          <w:u w:val="single"/>
        </w:rPr>
      </w:pPr>
    </w:p>
    <w:p w14:paraId="77736AC7" w14:textId="77777777" w:rsidR="00B65B6A" w:rsidRPr="00B65B6A" w:rsidRDefault="00B65B6A" w:rsidP="00B65B6A">
      <w:pPr>
        <w:ind w:left="1080"/>
        <w:jc w:val="center"/>
        <w:rPr>
          <w:rFonts w:ascii="Arial" w:hAnsi="Arial" w:cs="Arial"/>
          <w:b/>
          <w:caps/>
          <w:noProof/>
          <w:color w:val="C0C0C0"/>
          <w:u w:val="single"/>
        </w:rPr>
      </w:pPr>
    </w:p>
    <w:p w14:paraId="21D45A31" w14:textId="77777777" w:rsidR="00B65B6A" w:rsidRPr="00B65B6A" w:rsidRDefault="00B65B6A" w:rsidP="00B65B6A">
      <w:pPr>
        <w:jc w:val="center"/>
        <w:rPr>
          <w:rFonts w:ascii="Arial" w:hAnsi="Arial" w:cs="Arial"/>
          <w:b/>
          <w:color w:val="C0C0C0"/>
          <w:u w:val="single"/>
        </w:rPr>
      </w:pPr>
      <w:r w:rsidRPr="00B65B6A">
        <w:rPr>
          <w:rFonts w:ascii="Arial" w:hAnsi="Arial" w:cs="Arial"/>
          <w:b/>
          <w:caps/>
          <w:noProof/>
          <w:color w:val="C0C0C0"/>
          <w:u w:val="single"/>
        </w:rPr>
        <w:t>ČeSKÝ SVAZ ESTETICKÉ SKUPINOVÉ GYMNASTIKY</w:t>
      </w:r>
      <w:r w:rsidRPr="00B65B6A">
        <w:rPr>
          <w:rFonts w:ascii="Arial" w:hAnsi="Arial" w:cs="Arial"/>
          <w:b/>
          <w:caps/>
          <w:color w:val="C0C0C0"/>
          <w:u w:val="single"/>
        </w:rPr>
        <w:t xml:space="preserve"> skupinové</w:t>
      </w:r>
    </w:p>
    <w:p w14:paraId="6A94D40D" w14:textId="77777777" w:rsidR="00B65B6A" w:rsidRPr="00B65B6A" w:rsidRDefault="00B65B6A" w:rsidP="00B65B6A">
      <w:pPr>
        <w:jc w:val="center"/>
        <w:rPr>
          <w:rFonts w:ascii="Arial" w:hAnsi="Arial" w:cs="Arial"/>
          <w:color w:val="A6A6A6"/>
        </w:rPr>
      </w:pPr>
      <w:r w:rsidRPr="00B65B6A">
        <w:rPr>
          <w:rFonts w:ascii="Arial" w:hAnsi="Arial" w:cs="Arial"/>
          <w:color w:val="A6A6A6"/>
        </w:rPr>
        <w:t>Drnovská 39a, Vyškov, 682 01</w:t>
      </w:r>
    </w:p>
    <w:p w14:paraId="6A97F726" w14:textId="77777777" w:rsidR="00B65B6A" w:rsidRPr="00B65B6A" w:rsidRDefault="00B22450" w:rsidP="00B65B6A">
      <w:pPr>
        <w:jc w:val="center"/>
        <w:rPr>
          <w:rFonts w:ascii="Arial" w:hAnsi="Arial" w:cs="Arial"/>
          <w:color w:val="A6A6A6"/>
        </w:rPr>
      </w:pPr>
      <w:hyperlink r:id="rId9" w:history="1">
        <w:r w:rsidR="00B65B6A" w:rsidRPr="00B65B6A">
          <w:rPr>
            <w:rStyle w:val="Hypertextovodkaz"/>
            <w:rFonts w:cs="Arial"/>
            <w:color w:val="A6A6A6"/>
          </w:rPr>
          <w:t>www.csesg.cz</w:t>
        </w:r>
      </w:hyperlink>
      <w:r w:rsidR="00B65B6A" w:rsidRPr="00B65B6A">
        <w:rPr>
          <w:rFonts w:ascii="Arial" w:hAnsi="Arial" w:cs="Arial"/>
          <w:color w:val="A6A6A6"/>
        </w:rPr>
        <w:t xml:space="preserve">  </w:t>
      </w:r>
    </w:p>
    <w:p w14:paraId="62F15361" w14:textId="77777777" w:rsidR="00462833" w:rsidRPr="00B65B6A" w:rsidRDefault="00462833"/>
    <w:p w14:paraId="5F18A3A0" w14:textId="77777777" w:rsidR="00B65B6A" w:rsidRPr="00B65B6A" w:rsidRDefault="00B65B6A"/>
    <w:p w14:paraId="4F4A26D6" w14:textId="6A67EE89" w:rsidR="00B65B6A" w:rsidRPr="00AB5891" w:rsidRDefault="00B65B6A" w:rsidP="00B65B6A">
      <w:pPr>
        <w:pStyle w:val="Zkladntext"/>
        <w:ind w:firstLine="708"/>
        <w:rPr>
          <w:rFonts w:ascii="Calibri" w:hAnsi="Calibri" w:cs="Tahoma"/>
          <w:sz w:val="24"/>
          <w:szCs w:val="24"/>
        </w:rPr>
      </w:pPr>
      <w:r w:rsidRPr="000C1BCE">
        <w:rPr>
          <w:rFonts w:ascii="Calibri" w:hAnsi="Calibri" w:cs="Tahoma"/>
          <w:sz w:val="24"/>
          <w:szCs w:val="24"/>
        </w:rPr>
        <w:t>Výroční zpráva je zpracována za obd</w:t>
      </w:r>
      <w:r w:rsidR="00817879" w:rsidRPr="000C1BCE">
        <w:rPr>
          <w:rFonts w:ascii="Calibri" w:hAnsi="Calibri" w:cs="Tahoma"/>
          <w:sz w:val="24"/>
          <w:szCs w:val="24"/>
        </w:rPr>
        <w:t>obí počínající dnem 1. ledna 202</w:t>
      </w:r>
      <w:r w:rsidR="0056695E" w:rsidRPr="000C1BCE">
        <w:rPr>
          <w:rFonts w:ascii="Calibri" w:hAnsi="Calibri" w:cs="Tahoma"/>
          <w:sz w:val="24"/>
          <w:szCs w:val="24"/>
        </w:rPr>
        <w:t>1</w:t>
      </w:r>
      <w:r w:rsidR="00817879" w:rsidRPr="000C1BCE">
        <w:rPr>
          <w:rFonts w:ascii="Calibri" w:hAnsi="Calibri" w:cs="Tahoma"/>
          <w:sz w:val="24"/>
          <w:szCs w:val="24"/>
        </w:rPr>
        <w:t xml:space="preserve"> a končící dnem 31. prosince 202</w:t>
      </w:r>
      <w:r w:rsidR="00444F49" w:rsidRPr="000C1BCE">
        <w:rPr>
          <w:rFonts w:ascii="Calibri" w:hAnsi="Calibri" w:cs="Tahoma"/>
          <w:sz w:val="24"/>
          <w:szCs w:val="24"/>
        </w:rPr>
        <w:t>1</w:t>
      </w:r>
      <w:r w:rsidRPr="000C1BCE">
        <w:rPr>
          <w:rFonts w:ascii="Calibri" w:hAnsi="Calibri" w:cs="Tahoma"/>
          <w:sz w:val="24"/>
          <w:szCs w:val="24"/>
        </w:rPr>
        <w:t xml:space="preserve"> na základě vyhodnocení činnosti </w:t>
      </w:r>
      <w:r w:rsidRPr="000C1BCE">
        <w:rPr>
          <w:rFonts w:ascii="Calibri" w:hAnsi="Calibri" w:cs="Calibri"/>
          <w:sz w:val="24"/>
          <w:szCs w:val="24"/>
        </w:rPr>
        <w:t>Č</w:t>
      </w:r>
      <w:r w:rsidRPr="000C1BCE">
        <w:rPr>
          <w:rFonts w:ascii="Calibri" w:hAnsi="Calibri" w:cs="Tahoma"/>
          <w:sz w:val="24"/>
          <w:szCs w:val="24"/>
        </w:rPr>
        <w:t xml:space="preserve">eského svazu estetické skupinové gymnastiky, z.s. </w:t>
      </w:r>
      <w:r w:rsidR="006B5A6B" w:rsidRPr="000C1BCE">
        <w:rPr>
          <w:rFonts w:ascii="Calibri" w:hAnsi="Calibri" w:cs="Tahoma"/>
          <w:sz w:val="24"/>
          <w:szCs w:val="24"/>
        </w:rPr>
        <w:t xml:space="preserve">(„ČSESG“) </w:t>
      </w:r>
      <w:r w:rsidRPr="000C1BCE">
        <w:rPr>
          <w:rFonts w:ascii="Calibri" w:hAnsi="Calibri" w:cs="Tahoma"/>
          <w:sz w:val="24"/>
          <w:szCs w:val="24"/>
        </w:rPr>
        <w:t xml:space="preserve">a její jednotlivá ustanovení byla předmětem jednání </w:t>
      </w:r>
      <w:r w:rsidR="00817879" w:rsidRPr="000C1BCE">
        <w:rPr>
          <w:rFonts w:ascii="Calibri" w:hAnsi="Calibri" w:cs="Tahoma"/>
          <w:sz w:val="24"/>
          <w:szCs w:val="24"/>
        </w:rPr>
        <w:t xml:space="preserve">předsednictva </w:t>
      </w:r>
      <w:r w:rsidRPr="000C1BCE">
        <w:rPr>
          <w:rFonts w:ascii="Calibri" w:hAnsi="Calibri" w:cs="Calibri"/>
          <w:sz w:val="24"/>
          <w:szCs w:val="24"/>
        </w:rPr>
        <w:t>Č</w:t>
      </w:r>
      <w:r w:rsidRPr="000C1BCE">
        <w:rPr>
          <w:rFonts w:ascii="Calibri" w:hAnsi="Calibri" w:cs="Tahoma"/>
          <w:sz w:val="24"/>
          <w:szCs w:val="24"/>
        </w:rPr>
        <w:t>SESG konané</w:t>
      </w:r>
      <w:r w:rsidR="00817879" w:rsidRPr="000C1BCE">
        <w:rPr>
          <w:rFonts w:ascii="Calibri" w:hAnsi="Calibri" w:cs="Tahoma"/>
          <w:sz w:val="24"/>
          <w:szCs w:val="24"/>
        </w:rPr>
        <w:t>ho</w:t>
      </w:r>
      <w:r w:rsidRPr="000C1BCE">
        <w:rPr>
          <w:rFonts w:ascii="Calibri" w:hAnsi="Calibri" w:cs="Tahoma"/>
          <w:sz w:val="24"/>
          <w:szCs w:val="24"/>
        </w:rPr>
        <w:t xml:space="preserve"> dne </w:t>
      </w:r>
      <w:r w:rsidR="0056695E" w:rsidRPr="000C1BCE">
        <w:rPr>
          <w:rFonts w:ascii="Calibri" w:hAnsi="Calibri" w:cs="Tahoma"/>
          <w:sz w:val="24"/>
          <w:szCs w:val="24"/>
        </w:rPr>
        <w:t>14</w:t>
      </w:r>
      <w:r w:rsidR="00817879" w:rsidRPr="000C1BCE">
        <w:rPr>
          <w:rFonts w:ascii="Calibri" w:hAnsi="Calibri" w:cs="Tahoma"/>
          <w:sz w:val="24"/>
          <w:szCs w:val="24"/>
        </w:rPr>
        <w:t xml:space="preserve">. </w:t>
      </w:r>
      <w:r w:rsidR="0056695E" w:rsidRPr="000C1BCE">
        <w:rPr>
          <w:rFonts w:ascii="Calibri" w:hAnsi="Calibri" w:cs="Tahoma"/>
          <w:sz w:val="24"/>
          <w:szCs w:val="24"/>
        </w:rPr>
        <w:t>10</w:t>
      </w:r>
      <w:r w:rsidR="00817879" w:rsidRPr="000C1BCE">
        <w:rPr>
          <w:rFonts w:ascii="Calibri" w:hAnsi="Calibri" w:cs="Tahoma"/>
          <w:sz w:val="24"/>
          <w:szCs w:val="24"/>
        </w:rPr>
        <w:t>. 2021.</w:t>
      </w:r>
    </w:p>
    <w:p w14:paraId="6AC0C74A" w14:textId="77777777" w:rsidR="00B65B6A" w:rsidRPr="00B65B6A" w:rsidRDefault="00B65B6A" w:rsidP="00B65B6A">
      <w:pPr>
        <w:pStyle w:val="Zkladntext"/>
        <w:ind w:firstLine="708"/>
        <w:rPr>
          <w:rFonts w:ascii="Calibri" w:hAnsi="Calibri" w:cs="Tahoma"/>
          <w:sz w:val="24"/>
          <w:szCs w:val="24"/>
        </w:rPr>
      </w:pPr>
    </w:p>
    <w:p w14:paraId="00AA6323" w14:textId="77777777" w:rsidR="00B65B6A" w:rsidRPr="00B65B6A" w:rsidRDefault="00B65B6A" w:rsidP="00B65B6A">
      <w:pPr>
        <w:pStyle w:val="Zkladntext"/>
        <w:ind w:firstLine="708"/>
        <w:rPr>
          <w:rFonts w:ascii="Calibri" w:hAnsi="Calibri" w:cs="Tahoma"/>
          <w:sz w:val="24"/>
          <w:szCs w:val="24"/>
        </w:rPr>
      </w:pPr>
    </w:p>
    <w:p w14:paraId="23A9F5DB" w14:textId="77777777" w:rsidR="00B65B6A" w:rsidRPr="00B65B6A" w:rsidRDefault="00B65B6A" w:rsidP="00B65B6A">
      <w:pPr>
        <w:pStyle w:val="Nadpis1"/>
        <w:spacing w:before="0" w:after="0"/>
        <w:rPr>
          <w:rFonts w:ascii="Calibri" w:hAnsi="Calibri" w:cs="Tahoma"/>
          <w:sz w:val="24"/>
          <w:szCs w:val="24"/>
        </w:rPr>
      </w:pPr>
      <w:r w:rsidRPr="00B65B6A">
        <w:rPr>
          <w:rFonts w:ascii="Calibri" w:hAnsi="Calibri" w:cs="Tahoma"/>
          <w:sz w:val="24"/>
          <w:szCs w:val="24"/>
        </w:rPr>
        <w:t xml:space="preserve">Obsah </w:t>
      </w:r>
    </w:p>
    <w:p w14:paraId="4A49989E" w14:textId="77777777" w:rsidR="00B65B6A" w:rsidRPr="00FD777F" w:rsidRDefault="00B65B6A" w:rsidP="00B65B6A">
      <w:pPr>
        <w:rPr>
          <w:rFonts w:asciiTheme="minorHAnsi" w:hAnsiTheme="minorHAnsi" w:cstheme="minorHAnsi"/>
          <w:bCs/>
        </w:rPr>
      </w:pPr>
      <w:r w:rsidRPr="00FD777F">
        <w:rPr>
          <w:rFonts w:asciiTheme="minorHAnsi" w:hAnsiTheme="minorHAnsi" w:cstheme="minorHAnsi"/>
          <w:bCs/>
        </w:rPr>
        <w:t xml:space="preserve">1) Obecné informace o organizaci </w:t>
      </w:r>
      <w:r w:rsidRPr="00FD777F">
        <w:rPr>
          <w:rFonts w:asciiTheme="minorHAnsi" w:hAnsiTheme="minorHAnsi" w:cstheme="minorHAnsi"/>
          <w:bCs/>
        </w:rPr>
        <w:tab/>
      </w:r>
      <w:r w:rsidR="000303AA">
        <w:rPr>
          <w:rFonts w:asciiTheme="minorHAnsi" w:hAnsiTheme="minorHAnsi" w:cstheme="minorHAnsi"/>
          <w:bCs/>
        </w:rPr>
        <w:t xml:space="preserve"> </w:t>
      </w:r>
    </w:p>
    <w:p w14:paraId="0470C460" w14:textId="77777777" w:rsidR="00B65B6A" w:rsidRPr="00FD777F" w:rsidRDefault="00B65B6A" w:rsidP="00B65B6A">
      <w:pPr>
        <w:rPr>
          <w:rFonts w:asciiTheme="minorHAnsi" w:hAnsiTheme="minorHAnsi" w:cstheme="minorHAnsi"/>
          <w:bCs/>
        </w:rPr>
      </w:pPr>
      <w:r w:rsidRPr="00FD777F">
        <w:rPr>
          <w:rFonts w:asciiTheme="minorHAnsi" w:hAnsiTheme="minorHAnsi" w:cstheme="minorHAnsi"/>
          <w:bCs/>
        </w:rPr>
        <w:t xml:space="preserve">2) Hlavní a vedlejší činnost SDH </w:t>
      </w:r>
    </w:p>
    <w:p w14:paraId="752A3FEF" w14:textId="77777777" w:rsidR="00B65B6A" w:rsidRPr="00FD777F" w:rsidRDefault="00B65B6A" w:rsidP="00B65B6A">
      <w:pPr>
        <w:rPr>
          <w:rFonts w:asciiTheme="minorHAnsi" w:hAnsiTheme="minorHAnsi" w:cstheme="minorHAnsi"/>
          <w:bCs/>
        </w:rPr>
      </w:pPr>
      <w:r w:rsidRPr="00FD777F">
        <w:rPr>
          <w:rFonts w:asciiTheme="minorHAnsi" w:hAnsiTheme="minorHAnsi" w:cstheme="minorHAnsi"/>
          <w:bCs/>
        </w:rPr>
        <w:tab/>
        <w:t>2.1. Cíl  a základní podmínky činnosti</w:t>
      </w:r>
    </w:p>
    <w:p w14:paraId="70E3A257" w14:textId="77777777" w:rsidR="00B65B6A" w:rsidRPr="00FD777F" w:rsidRDefault="00B65B6A" w:rsidP="00B65B6A">
      <w:pPr>
        <w:ind w:firstLine="708"/>
        <w:rPr>
          <w:rFonts w:asciiTheme="minorHAnsi" w:hAnsiTheme="minorHAnsi" w:cstheme="minorHAnsi"/>
          <w:bCs/>
        </w:rPr>
      </w:pPr>
      <w:r w:rsidRPr="00FD777F">
        <w:rPr>
          <w:rFonts w:asciiTheme="minorHAnsi" w:hAnsiTheme="minorHAnsi" w:cstheme="minorHAnsi"/>
          <w:bCs/>
        </w:rPr>
        <w:t>2.2. Podstata, předmět a hlavní okruhy (zaměření) činnosti</w:t>
      </w:r>
    </w:p>
    <w:p w14:paraId="67D7E0CF" w14:textId="77777777" w:rsidR="00B65B6A" w:rsidRPr="00FD777F" w:rsidRDefault="00B65B6A" w:rsidP="00B65B6A">
      <w:pPr>
        <w:ind w:left="284" w:hanging="284"/>
        <w:rPr>
          <w:rFonts w:asciiTheme="minorHAnsi" w:hAnsiTheme="minorHAnsi" w:cstheme="minorHAnsi"/>
          <w:bCs/>
        </w:rPr>
      </w:pPr>
      <w:r w:rsidRPr="00FD777F">
        <w:rPr>
          <w:rFonts w:asciiTheme="minorHAnsi" w:hAnsiTheme="minorHAnsi" w:cstheme="minorHAnsi"/>
          <w:bCs/>
        </w:rPr>
        <w:t>3) Struktura organizace</w:t>
      </w:r>
      <w:r w:rsidRPr="00FD777F">
        <w:rPr>
          <w:rFonts w:asciiTheme="minorHAnsi" w:hAnsiTheme="minorHAnsi" w:cstheme="minorHAnsi"/>
          <w:bCs/>
        </w:rPr>
        <w:tab/>
      </w:r>
    </w:p>
    <w:p w14:paraId="5FD8531E" w14:textId="77777777" w:rsidR="00B65B6A" w:rsidRPr="00FD777F" w:rsidRDefault="00B65B6A" w:rsidP="00B65B6A">
      <w:pPr>
        <w:ind w:left="284" w:hanging="284"/>
        <w:rPr>
          <w:rFonts w:asciiTheme="minorHAnsi" w:hAnsiTheme="minorHAnsi" w:cstheme="minorHAnsi"/>
          <w:bCs/>
        </w:rPr>
      </w:pPr>
      <w:r w:rsidRPr="00FD777F">
        <w:rPr>
          <w:rFonts w:asciiTheme="minorHAnsi" w:hAnsiTheme="minorHAnsi" w:cstheme="minorHAnsi"/>
          <w:bCs/>
        </w:rPr>
        <w:t>4) Členská základna</w:t>
      </w:r>
    </w:p>
    <w:p w14:paraId="08F991A6" w14:textId="77777777" w:rsidR="00B65B6A" w:rsidRPr="00FD777F" w:rsidRDefault="00B65B6A" w:rsidP="00B65B6A">
      <w:pPr>
        <w:ind w:left="284" w:hanging="284"/>
        <w:rPr>
          <w:rFonts w:asciiTheme="minorHAnsi" w:hAnsiTheme="minorHAnsi" w:cstheme="minorHAnsi"/>
          <w:bCs/>
        </w:rPr>
      </w:pPr>
      <w:r w:rsidRPr="00FD777F">
        <w:rPr>
          <w:rFonts w:asciiTheme="minorHAnsi" w:hAnsiTheme="minorHAnsi" w:cstheme="minorHAnsi"/>
          <w:bCs/>
        </w:rPr>
        <w:t>5) Hospodaření spolku</w:t>
      </w:r>
    </w:p>
    <w:p w14:paraId="6955486C" w14:textId="77777777" w:rsidR="00B65B6A" w:rsidRPr="00B65B6A" w:rsidRDefault="00B65B6A"/>
    <w:p w14:paraId="07C83D24" w14:textId="77777777" w:rsidR="00B65B6A" w:rsidRPr="00B65B6A" w:rsidRDefault="00B65B6A"/>
    <w:p w14:paraId="27DE42C1" w14:textId="77777777" w:rsidR="00B65B6A" w:rsidRPr="00B65B6A" w:rsidRDefault="00B65B6A" w:rsidP="00B65B6A">
      <w:pPr>
        <w:pStyle w:val="Nadpis1"/>
        <w:spacing w:before="0" w:after="0"/>
        <w:rPr>
          <w:rFonts w:ascii="Calibri" w:hAnsi="Calibri" w:cs="Tahoma"/>
          <w:sz w:val="24"/>
          <w:szCs w:val="24"/>
        </w:rPr>
      </w:pPr>
      <w:r w:rsidRPr="00B65B6A">
        <w:rPr>
          <w:rFonts w:ascii="Calibri" w:hAnsi="Calibri" w:cs="Tahoma"/>
          <w:sz w:val="24"/>
          <w:szCs w:val="24"/>
        </w:rPr>
        <w:t xml:space="preserve">1. Obecné informace o organizaci </w:t>
      </w:r>
      <w:r w:rsidRPr="00B65B6A">
        <w:rPr>
          <w:rFonts w:ascii="Calibri" w:hAnsi="Calibri" w:cs="Tahoma"/>
          <w:sz w:val="24"/>
          <w:szCs w:val="24"/>
        </w:rPr>
        <w:tab/>
      </w:r>
      <w:r w:rsidRPr="00B65B6A">
        <w:rPr>
          <w:rFonts w:ascii="Calibri" w:hAnsi="Calibri" w:cs="Tahoma"/>
          <w:sz w:val="24"/>
          <w:szCs w:val="24"/>
        </w:rPr>
        <w:tab/>
      </w:r>
      <w:r w:rsidRPr="00B65B6A">
        <w:rPr>
          <w:rFonts w:ascii="Calibri" w:hAnsi="Calibri" w:cs="Tahoma"/>
          <w:sz w:val="24"/>
          <w:szCs w:val="24"/>
        </w:rPr>
        <w:tab/>
      </w:r>
      <w:r w:rsidRPr="00B65B6A">
        <w:rPr>
          <w:rFonts w:ascii="Calibri" w:hAnsi="Calibri" w:cs="Tahoma"/>
          <w:sz w:val="24"/>
          <w:szCs w:val="24"/>
        </w:rPr>
        <w:tab/>
      </w:r>
      <w:r w:rsidRPr="00B65B6A">
        <w:rPr>
          <w:rFonts w:ascii="Calibri" w:hAnsi="Calibri" w:cs="Tahoma"/>
          <w:sz w:val="24"/>
          <w:szCs w:val="24"/>
        </w:rPr>
        <w:tab/>
      </w:r>
      <w:r w:rsidRPr="00B65B6A">
        <w:rPr>
          <w:rFonts w:ascii="Calibri" w:hAnsi="Calibri" w:cs="Tahoma"/>
          <w:sz w:val="24"/>
          <w:szCs w:val="24"/>
        </w:rPr>
        <w:tab/>
        <w:t xml:space="preserve">          </w:t>
      </w:r>
    </w:p>
    <w:p w14:paraId="14B3B431" w14:textId="77777777" w:rsidR="00B65B6A" w:rsidRPr="00B65B6A" w:rsidRDefault="00B65B6A" w:rsidP="00B65B6A">
      <w:pPr>
        <w:pStyle w:val="Zkladntext"/>
        <w:rPr>
          <w:rFonts w:ascii="Calibri" w:hAnsi="Calibri" w:cs="Tahoma"/>
          <w:sz w:val="24"/>
          <w:szCs w:val="24"/>
        </w:rPr>
      </w:pPr>
      <w:r w:rsidRPr="00B65B6A">
        <w:rPr>
          <w:rFonts w:ascii="Calibri" w:hAnsi="Calibri" w:cs="Tahoma"/>
          <w:sz w:val="24"/>
          <w:szCs w:val="24"/>
        </w:rPr>
        <w:t>Název účetní jednotky:</w:t>
      </w:r>
      <w:r w:rsidRPr="00B65B6A">
        <w:rPr>
          <w:rFonts w:ascii="Calibri" w:hAnsi="Calibri" w:cs="Tahoma"/>
          <w:sz w:val="24"/>
          <w:szCs w:val="24"/>
        </w:rPr>
        <w:tab/>
        <w:t>Český svaz estetické skupinové gymnastiky, z.s.</w:t>
      </w:r>
    </w:p>
    <w:p w14:paraId="4D14799E" w14:textId="77777777" w:rsidR="00B65B6A" w:rsidRPr="00B65B6A" w:rsidRDefault="00B65B6A" w:rsidP="00B65B6A">
      <w:pPr>
        <w:pStyle w:val="Zkladntext"/>
        <w:rPr>
          <w:rFonts w:ascii="Calibri" w:hAnsi="Calibri" w:cs="Tahoma"/>
          <w:sz w:val="24"/>
          <w:szCs w:val="24"/>
        </w:rPr>
      </w:pPr>
      <w:r w:rsidRPr="00B65B6A">
        <w:rPr>
          <w:rFonts w:ascii="Calibri" w:hAnsi="Calibri" w:cs="Tahoma"/>
          <w:sz w:val="24"/>
          <w:szCs w:val="24"/>
        </w:rPr>
        <w:t>Sídlo:</w:t>
      </w:r>
      <w:r w:rsidRPr="00B65B6A">
        <w:rPr>
          <w:rFonts w:ascii="Calibri" w:hAnsi="Calibri" w:cs="Tahoma"/>
          <w:sz w:val="24"/>
          <w:szCs w:val="24"/>
        </w:rPr>
        <w:tab/>
      </w:r>
      <w:r w:rsidRPr="00B65B6A">
        <w:rPr>
          <w:rFonts w:ascii="Calibri" w:hAnsi="Calibri" w:cs="Tahoma"/>
          <w:sz w:val="24"/>
          <w:szCs w:val="24"/>
        </w:rPr>
        <w:tab/>
      </w:r>
      <w:r w:rsidRPr="00B65B6A">
        <w:rPr>
          <w:rFonts w:ascii="Calibri" w:hAnsi="Calibri" w:cs="Tahoma"/>
          <w:sz w:val="24"/>
          <w:szCs w:val="24"/>
        </w:rPr>
        <w:tab/>
      </w:r>
      <w:r>
        <w:rPr>
          <w:rFonts w:ascii="Calibri" w:hAnsi="Calibri" w:cs="Tahoma"/>
          <w:sz w:val="24"/>
          <w:szCs w:val="24"/>
        </w:rPr>
        <w:tab/>
      </w:r>
      <w:r w:rsidRPr="00B65B6A">
        <w:rPr>
          <w:rFonts w:ascii="Calibri" w:hAnsi="Calibri" w:cs="Tahoma"/>
          <w:sz w:val="24"/>
          <w:szCs w:val="24"/>
        </w:rPr>
        <w:t>Drnovská 39a, Vyškov, 682 01</w:t>
      </w:r>
    </w:p>
    <w:p w14:paraId="258A769F" w14:textId="77777777" w:rsidR="00B65B6A" w:rsidRPr="00B65B6A" w:rsidRDefault="00B65B6A" w:rsidP="00B65B6A">
      <w:pPr>
        <w:pStyle w:val="Zkladntext"/>
        <w:rPr>
          <w:rFonts w:ascii="Calibri" w:hAnsi="Calibri" w:cs="Tahoma"/>
          <w:sz w:val="24"/>
          <w:szCs w:val="24"/>
        </w:rPr>
      </w:pPr>
      <w:r w:rsidRPr="00B65B6A">
        <w:rPr>
          <w:rFonts w:ascii="Calibri" w:hAnsi="Calibri" w:cs="Tahoma"/>
          <w:sz w:val="24"/>
          <w:szCs w:val="24"/>
        </w:rPr>
        <w:t>IČ:</w:t>
      </w:r>
      <w:r w:rsidRPr="00B65B6A">
        <w:rPr>
          <w:rFonts w:ascii="Calibri" w:hAnsi="Calibri" w:cs="Tahoma"/>
          <w:sz w:val="24"/>
          <w:szCs w:val="24"/>
        </w:rPr>
        <w:tab/>
      </w:r>
      <w:r w:rsidRPr="00B65B6A">
        <w:rPr>
          <w:rFonts w:ascii="Calibri" w:hAnsi="Calibri" w:cs="Tahoma"/>
          <w:sz w:val="24"/>
          <w:szCs w:val="24"/>
        </w:rPr>
        <w:tab/>
      </w:r>
      <w:r w:rsidRPr="00B65B6A">
        <w:rPr>
          <w:rFonts w:ascii="Calibri" w:hAnsi="Calibri" w:cs="Tahoma"/>
          <w:sz w:val="24"/>
          <w:szCs w:val="24"/>
        </w:rPr>
        <w:tab/>
      </w:r>
      <w:r>
        <w:rPr>
          <w:rFonts w:ascii="Calibri" w:hAnsi="Calibri" w:cs="Tahoma"/>
          <w:sz w:val="24"/>
          <w:szCs w:val="24"/>
        </w:rPr>
        <w:tab/>
      </w:r>
      <w:r w:rsidRPr="00B65B6A">
        <w:rPr>
          <w:rFonts w:ascii="Calibri" w:hAnsi="Calibri" w:cs="Tahoma"/>
          <w:sz w:val="24"/>
          <w:szCs w:val="24"/>
        </w:rPr>
        <w:t>26661217</w:t>
      </w:r>
      <w:r w:rsidRPr="00B65B6A">
        <w:rPr>
          <w:rFonts w:ascii="Calibri" w:hAnsi="Calibri" w:cs="Tahoma"/>
          <w:sz w:val="24"/>
          <w:szCs w:val="24"/>
        </w:rPr>
        <w:tab/>
      </w:r>
      <w:r w:rsidRPr="00B65B6A">
        <w:rPr>
          <w:rFonts w:ascii="Calibri" w:hAnsi="Calibri" w:cs="Tahoma"/>
          <w:sz w:val="24"/>
          <w:szCs w:val="24"/>
        </w:rPr>
        <w:tab/>
      </w:r>
      <w:r w:rsidRPr="00B65B6A">
        <w:rPr>
          <w:rFonts w:ascii="Calibri" w:hAnsi="Calibri" w:cs="Tahoma"/>
          <w:sz w:val="24"/>
          <w:szCs w:val="24"/>
        </w:rPr>
        <w:tab/>
      </w:r>
    </w:p>
    <w:p w14:paraId="4BF56B88" w14:textId="77777777" w:rsidR="00B65B6A" w:rsidRPr="00B65B6A" w:rsidRDefault="00B65B6A" w:rsidP="00B65B6A">
      <w:pPr>
        <w:pStyle w:val="Zkladntext"/>
        <w:rPr>
          <w:rFonts w:ascii="Calibri" w:hAnsi="Calibri" w:cs="Tahoma"/>
          <w:sz w:val="24"/>
          <w:szCs w:val="24"/>
        </w:rPr>
      </w:pPr>
      <w:r w:rsidRPr="00B65B6A">
        <w:rPr>
          <w:rFonts w:ascii="Calibri" w:hAnsi="Calibri" w:cs="Tahoma"/>
          <w:sz w:val="24"/>
          <w:szCs w:val="24"/>
        </w:rPr>
        <w:t>Právní forma:</w:t>
      </w:r>
      <w:r w:rsidRPr="00B65B6A">
        <w:rPr>
          <w:rFonts w:ascii="Calibri" w:hAnsi="Calibri" w:cs="Tahoma"/>
          <w:sz w:val="24"/>
          <w:szCs w:val="24"/>
        </w:rPr>
        <w:tab/>
      </w:r>
      <w:r w:rsidRPr="00B65B6A">
        <w:rPr>
          <w:rFonts w:ascii="Calibri" w:hAnsi="Calibri" w:cs="Tahoma"/>
          <w:sz w:val="24"/>
          <w:szCs w:val="24"/>
        </w:rPr>
        <w:tab/>
      </w:r>
      <w:r>
        <w:rPr>
          <w:rFonts w:ascii="Calibri" w:hAnsi="Calibri" w:cs="Tahoma"/>
          <w:sz w:val="24"/>
          <w:szCs w:val="24"/>
        </w:rPr>
        <w:tab/>
      </w:r>
      <w:r w:rsidRPr="00B65B6A">
        <w:rPr>
          <w:rFonts w:ascii="Calibri" w:hAnsi="Calibri" w:cs="Tahoma"/>
          <w:sz w:val="24"/>
          <w:szCs w:val="24"/>
        </w:rPr>
        <w:t xml:space="preserve">spolek </w:t>
      </w:r>
    </w:p>
    <w:p w14:paraId="212B1BF9" w14:textId="77777777" w:rsidR="00B65B6A" w:rsidRPr="00B65B6A" w:rsidRDefault="00B65B6A" w:rsidP="00B65B6A">
      <w:pPr>
        <w:pStyle w:val="Zkladntext"/>
        <w:rPr>
          <w:rFonts w:ascii="Calibri" w:hAnsi="Calibri" w:cs="Tahoma"/>
          <w:sz w:val="24"/>
          <w:szCs w:val="24"/>
        </w:rPr>
      </w:pPr>
      <w:r w:rsidRPr="00B65B6A">
        <w:rPr>
          <w:rFonts w:ascii="Calibri" w:hAnsi="Calibri" w:cs="Tahoma"/>
          <w:sz w:val="24"/>
          <w:szCs w:val="24"/>
        </w:rPr>
        <w:t>Spisová značka:</w:t>
      </w:r>
      <w:r w:rsidRPr="00B65B6A">
        <w:rPr>
          <w:rFonts w:ascii="Calibri" w:hAnsi="Calibri" w:cs="Tahoma"/>
          <w:sz w:val="24"/>
          <w:szCs w:val="24"/>
        </w:rPr>
        <w:tab/>
      </w:r>
      <w:r w:rsidRPr="00B65B6A">
        <w:rPr>
          <w:rFonts w:ascii="Calibri" w:hAnsi="Calibri" w:cs="Tahoma"/>
          <w:sz w:val="24"/>
          <w:szCs w:val="24"/>
        </w:rPr>
        <w:tab/>
        <w:t>Registrace u Krajského soudu v Brně v oddílu L, vložce 10452</w:t>
      </w:r>
    </w:p>
    <w:p w14:paraId="0DDCD196" w14:textId="77777777" w:rsidR="00B65B6A" w:rsidRPr="00B65B6A" w:rsidRDefault="00B65B6A" w:rsidP="00B65B6A">
      <w:pPr>
        <w:pStyle w:val="Zkladntext"/>
        <w:rPr>
          <w:rFonts w:ascii="Calibri" w:hAnsi="Calibri" w:cs="Tahoma"/>
          <w:sz w:val="24"/>
          <w:szCs w:val="24"/>
        </w:rPr>
      </w:pPr>
      <w:r w:rsidRPr="00B65B6A">
        <w:rPr>
          <w:rFonts w:ascii="Calibri" w:hAnsi="Calibri" w:cs="Tahoma"/>
          <w:sz w:val="24"/>
          <w:szCs w:val="24"/>
        </w:rPr>
        <w:t xml:space="preserve">Banka: </w:t>
      </w:r>
      <w:r>
        <w:rPr>
          <w:rFonts w:ascii="Calibri" w:hAnsi="Calibri" w:cs="Tahoma"/>
          <w:sz w:val="24"/>
          <w:szCs w:val="24"/>
        </w:rPr>
        <w:tab/>
      </w:r>
      <w:r>
        <w:rPr>
          <w:rFonts w:ascii="Calibri" w:hAnsi="Calibri" w:cs="Tahoma"/>
          <w:sz w:val="24"/>
          <w:szCs w:val="24"/>
        </w:rPr>
        <w:tab/>
      </w:r>
      <w:r>
        <w:rPr>
          <w:rFonts w:ascii="Calibri" w:hAnsi="Calibri" w:cs="Tahoma"/>
          <w:sz w:val="24"/>
          <w:szCs w:val="24"/>
        </w:rPr>
        <w:tab/>
      </w:r>
      <w:r w:rsidRPr="00B65B6A">
        <w:rPr>
          <w:rFonts w:ascii="Calibri" w:hAnsi="Calibri" w:cs="Tahoma"/>
          <w:sz w:val="24"/>
          <w:szCs w:val="24"/>
        </w:rPr>
        <w:t>ČSOB a.s., Vyškov, č.ú: 193542382/0300</w:t>
      </w:r>
    </w:p>
    <w:p w14:paraId="6B612ED2" w14:textId="77777777" w:rsidR="00B65B6A" w:rsidRPr="00B65B6A" w:rsidRDefault="00B65B6A" w:rsidP="00B65B6A">
      <w:pPr>
        <w:rPr>
          <w:rFonts w:cs="Tahoma"/>
          <w:b/>
        </w:rPr>
      </w:pPr>
    </w:p>
    <w:p w14:paraId="0A4E2B7F" w14:textId="77777777" w:rsidR="00B65B6A" w:rsidRPr="00B65B6A" w:rsidRDefault="00B65B6A" w:rsidP="00B65B6A">
      <w:pPr>
        <w:pStyle w:val="Nadpis1"/>
        <w:spacing w:before="0" w:after="0"/>
        <w:rPr>
          <w:rFonts w:ascii="Calibri" w:hAnsi="Calibri" w:cs="Tahoma"/>
          <w:sz w:val="24"/>
          <w:szCs w:val="24"/>
        </w:rPr>
      </w:pPr>
      <w:r w:rsidRPr="00B65B6A">
        <w:rPr>
          <w:rFonts w:ascii="Calibri" w:hAnsi="Calibri" w:cs="Tahoma"/>
          <w:sz w:val="24"/>
          <w:szCs w:val="24"/>
        </w:rPr>
        <w:t>2. Hlavní a vedlejší činnost SDH</w:t>
      </w:r>
    </w:p>
    <w:p w14:paraId="73E76EB1" w14:textId="77777777" w:rsidR="00B65B6A" w:rsidRPr="00B65B6A" w:rsidRDefault="00B65B6A" w:rsidP="00B65B6A">
      <w:pPr>
        <w:pStyle w:val="Nadpis1"/>
        <w:spacing w:before="0" w:after="0"/>
        <w:rPr>
          <w:rFonts w:ascii="Calibri" w:hAnsi="Calibri" w:cs="Tahoma"/>
          <w:sz w:val="24"/>
          <w:szCs w:val="24"/>
        </w:rPr>
      </w:pPr>
      <w:r w:rsidRPr="00B65B6A">
        <w:rPr>
          <w:rFonts w:ascii="Calibri" w:hAnsi="Calibri" w:cs="Tahoma"/>
          <w:sz w:val="24"/>
          <w:szCs w:val="24"/>
        </w:rPr>
        <w:t>2.1. Cíl a základní podmínky činnosti</w:t>
      </w:r>
    </w:p>
    <w:p w14:paraId="108E680D" w14:textId="77777777" w:rsidR="00B65B6A" w:rsidRPr="00B65B6A" w:rsidRDefault="00B65B6A" w:rsidP="00B65B6A">
      <w:pPr>
        <w:pStyle w:val="Zkladntext"/>
        <w:ind w:firstLine="708"/>
        <w:rPr>
          <w:rFonts w:ascii="Calibri" w:hAnsi="Calibri" w:cs="Tahoma"/>
          <w:sz w:val="24"/>
          <w:szCs w:val="24"/>
        </w:rPr>
      </w:pPr>
      <w:r w:rsidRPr="00B65B6A">
        <w:rPr>
          <w:rFonts w:ascii="Calibri" w:hAnsi="Calibri" w:cs="Tahoma"/>
          <w:sz w:val="24"/>
          <w:szCs w:val="24"/>
        </w:rPr>
        <w:t>Český svaz estetické skupinové gymnastiky, z.s. je spolkem</w:t>
      </w:r>
      <w:r>
        <w:rPr>
          <w:rFonts w:ascii="Calibri" w:hAnsi="Calibri" w:cs="Tahoma"/>
          <w:sz w:val="24"/>
          <w:szCs w:val="24"/>
        </w:rPr>
        <w:t>, který</w:t>
      </w:r>
      <w:r w:rsidRPr="00B65B6A">
        <w:rPr>
          <w:rFonts w:ascii="Calibri" w:hAnsi="Calibri" w:cs="Tahoma"/>
          <w:sz w:val="24"/>
          <w:szCs w:val="24"/>
        </w:rPr>
        <w:t xml:space="preserve"> má cíl a základní podmínky činnosti vymezen stanovami. </w:t>
      </w:r>
    </w:p>
    <w:p w14:paraId="57CD5EC0" w14:textId="432B0A12" w:rsidR="00B65B6A" w:rsidRPr="000C1BCE" w:rsidRDefault="006B5A6B" w:rsidP="00B65B6A">
      <w:pPr>
        <w:pStyle w:val="Zkladntext"/>
        <w:numPr>
          <w:ilvl w:val="0"/>
          <w:numId w:val="4"/>
        </w:numPr>
        <w:ind w:left="924" w:hanging="357"/>
        <w:rPr>
          <w:rFonts w:asciiTheme="minorHAnsi" w:hAnsiTheme="minorHAnsi" w:cstheme="minorHAnsi"/>
          <w:sz w:val="24"/>
          <w:szCs w:val="24"/>
        </w:rPr>
      </w:pPr>
      <w:r w:rsidRPr="000C1BCE">
        <w:rPr>
          <w:rFonts w:asciiTheme="minorHAnsi" w:hAnsiTheme="minorHAnsi" w:cstheme="minorHAnsi"/>
          <w:sz w:val="24"/>
          <w:szCs w:val="24"/>
        </w:rPr>
        <w:t>Svaz propaguje českou estetickou skupinovou gymnastiku a prosazuje její zájmy při jednání s IFAGG a s dalšími mezinárodními sportovními organizacemi. Obdobnou činnost vyvíjí i ve styku s Ministerstvem školství, mládeže a tělovýchovy České republiky (MŠMT ČR), Národní sportovní agenturou (NSA), Českou unií sportu (ČUS), Českou obcí sokolskou (ČOS), Českou asociací Sport pro všechny (ČASPV), Asociací školních sportovních klubů (AŠSK), Českou asociací univerzitního sportu (ČAUS), dalšími spolky, národními a střešními sportovními organizacemi, orgány státní správy a územní samosprávy a jinými státními i soukromoprávními institucemi a organizacemi.</w:t>
      </w:r>
      <w:r w:rsidR="000C1BCE" w:rsidRPr="000C1BCE">
        <w:rPr>
          <w:rFonts w:asciiTheme="minorHAnsi" w:hAnsiTheme="minorHAnsi" w:cstheme="minorHAnsi"/>
          <w:sz w:val="24"/>
          <w:szCs w:val="24"/>
        </w:rPr>
        <w:t xml:space="preserve"> </w:t>
      </w:r>
      <w:r w:rsidR="00B65B6A" w:rsidRPr="000C1BCE">
        <w:rPr>
          <w:rFonts w:asciiTheme="minorHAnsi" w:hAnsiTheme="minorHAnsi" w:cstheme="minorHAnsi"/>
          <w:sz w:val="24"/>
          <w:szCs w:val="24"/>
        </w:rPr>
        <w:t>V zájmu celkového rozvoje estetické skupinové gymnastiky spolupracuje s dalšími organizacemi, které se zabývají estetickou skupinovou gymnastikou v České republice i v zahraničí.</w:t>
      </w:r>
    </w:p>
    <w:p w14:paraId="7CB8BE8B" w14:textId="77777777" w:rsidR="00B65B6A" w:rsidRPr="00B65B6A" w:rsidRDefault="00B65B6A" w:rsidP="00B65B6A">
      <w:pPr>
        <w:pStyle w:val="Zkladntext"/>
        <w:numPr>
          <w:ilvl w:val="0"/>
          <w:numId w:val="4"/>
        </w:numPr>
        <w:ind w:left="924" w:hanging="357"/>
        <w:rPr>
          <w:rFonts w:ascii="Calibri" w:hAnsi="Calibri" w:cs="Tahoma"/>
          <w:sz w:val="24"/>
          <w:szCs w:val="24"/>
        </w:rPr>
      </w:pPr>
      <w:r w:rsidRPr="00B65B6A">
        <w:rPr>
          <w:rFonts w:ascii="Calibri" w:hAnsi="Calibri" w:cs="Tahoma"/>
          <w:sz w:val="24"/>
          <w:szCs w:val="24"/>
        </w:rPr>
        <w:lastRenderedPageBreak/>
        <w:t xml:space="preserve">Vytváří podmínky pro činnost členů v něm sdružených, orgánů a organizačních článků svazu, českou státní sportovní reprezentaci a pro sportovně talentovanou mládež. </w:t>
      </w:r>
    </w:p>
    <w:p w14:paraId="5672CFAF" w14:textId="77777777" w:rsidR="00B65B6A" w:rsidRPr="00B65B6A" w:rsidRDefault="00B65B6A" w:rsidP="00B65B6A">
      <w:pPr>
        <w:pStyle w:val="Zkladntext"/>
        <w:numPr>
          <w:ilvl w:val="0"/>
          <w:numId w:val="4"/>
        </w:numPr>
        <w:ind w:left="924" w:hanging="357"/>
        <w:rPr>
          <w:rFonts w:ascii="Calibri" w:hAnsi="Calibri" w:cs="Tahoma"/>
          <w:sz w:val="24"/>
          <w:szCs w:val="24"/>
        </w:rPr>
      </w:pPr>
      <w:r w:rsidRPr="00B65B6A">
        <w:rPr>
          <w:rFonts w:ascii="Calibri" w:hAnsi="Calibri" w:cs="Tahoma"/>
          <w:sz w:val="24"/>
          <w:szCs w:val="24"/>
        </w:rPr>
        <w:t xml:space="preserve">Organizuje a řídí přebornické, mistrovské a pohárové soutěže ČR, mezinárodní soutěže a soutěže s mezinárodní účastí. Z pověření IFAGG se svaz podílí na organizaci významných mezinárodních akcí pořádaných v České republice. </w:t>
      </w:r>
    </w:p>
    <w:p w14:paraId="0D9649B7" w14:textId="77777777" w:rsidR="00B65B6A" w:rsidRPr="00B65B6A" w:rsidRDefault="00B65B6A" w:rsidP="00B65B6A">
      <w:pPr>
        <w:pStyle w:val="Zkladntext"/>
        <w:numPr>
          <w:ilvl w:val="0"/>
          <w:numId w:val="4"/>
        </w:numPr>
        <w:ind w:left="924" w:hanging="357"/>
        <w:rPr>
          <w:rFonts w:ascii="Calibri" w:hAnsi="Calibri" w:cs="Tahoma"/>
          <w:sz w:val="24"/>
          <w:szCs w:val="24"/>
        </w:rPr>
      </w:pPr>
      <w:r w:rsidRPr="00B65B6A">
        <w:rPr>
          <w:rFonts w:ascii="Calibri" w:hAnsi="Calibri" w:cs="Tahoma"/>
          <w:sz w:val="24"/>
          <w:szCs w:val="24"/>
        </w:rPr>
        <w:t>Jako nositel české státní sportovní reprezentace v estetické skupinové gymnastice pověřuje reprezentací na mezinárodních soutěžích v estetické skupinové gymnastice.</w:t>
      </w:r>
    </w:p>
    <w:p w14:paraId="59969C7D" w14:textId="77777777" w:rsidR="00B65B6A" w:rsidRPr="00B65B6A" w:rsidRDefault="00B65B6A" w:rsidP="00B65B6A">
      <w:pPr>
        <w:pStyle w:val="Zkladntext"/>
        <w:numPr>
          <w:ilvl w:val="0"/>
          <w:numId w:val="4"/>
        </w:numPr>
        <w:ind w:left="924" w:hanging="357"/>
        <w:rPr>
          <w:rFonts w:ascii="Calibri" w:hAnsi="Calibri" w:cs="Tahoma"/>
          <w:sz w:val="24"/>
          <w:szCs w:val="24"/>
        </w:rPr>
      </w:pPr>
      <w:r w:rsidRPr="00B65B6A">
        <w:rPr>
          <w:rFonts w:ascii="Calibri" w:hAnsi="Calibri" w:cs="Tahoma"/>
          <w:sz w:val="24"/>
          <w:szCs w:val="24"/>
        </w:rPr>
        <w:t xml:space="preserve">Organizačně, obsahově i personálně zajišťuje vzdělávání trenérek a rozhodčích a dalších specialistů estetické skupinové gymnastiky. </w:t>
      </w:r>
    </w:p>
    <w:p w14:paraId="01FE4B4B" w14:textId="77777777" w:rsidR="00B65B6A" w:rsidRPr="00B65B6A" w:rsidRDefault="00B65B6A" w:rsidP="00B65B6A">
      <w:pPr>
        <w:pStyle w:val="Zkladntext"/>
        <w:numPr>
          <w:ilvl w:val="0"/>
          <w:numId w:val="4"/>
        </w:numPr>
        <w:ind w:left="924" w:hanging="357"/>
        <w:rPr>
          <w:rFonts w:ascii="Calibri" w:hAnsi="Calibri" w:cs="Tahoma"/>
          <w:sz w:val="24"/>
          <w:szCs w:val="24"/>
        </w:rPr>
      </w:pPr>
      <w:r w:rsidRPr="00B65B6A">
        <w:rPr>
          <w:rFonts w:ascii="Calibri" w:hAnsi="Calibri" w:cs="Tahoma"/>
          <w:sz w:val="24"/>
          <w:szCs w:val="24"/>
        </w:rPr>
        <w:t>Svaz zabezpečuje tvorbu vlastních finančních prostředků a hospodářských zdrojů. Svaz může výlučně k podpoře své hlavní činnosti provozovat vedlejší hospodářskou činnost.</w:t>
      </w:r>
    </w:p>
    <w:p w14:paraId="139B3498" w14:textId="77777777" w:rsidR="00B65B6A" w:rsidRPr="00B65B6A" w:rsidRDefault="00B65B6A" w:rsidP="00B65B6A">
      <w:pPr>
        <w:pStyle w:val="Zkladntext"/>
        <w:ind w:firstLine="708"/>
        <w:rPr>
          <w:rFonts w:ascii="Calibri" w:hAnsi="Calibri" w:cs="Tahoma"/>
          <w:sz w:val="24"/>
          <w:szCs w:val="24"/>
        </w:rPr>
      </w:pPr>
    </w:p>
    <w:p w14:paraId="443D757A" w14:textId="77777777" w:rsidR="00B65B6A" w:rsidRPr="009B05B8" w:rsidRDefault="00B65B6A" w:rsidP="00B65B6A">
      <w:pPr>
        <w:pStyle w:val="Zkladntext"/>
        <w:ind w:firstLine="708"/>
        <w:rPr>
          <w:rFonts w:ascii="Calibri" w:hAnsi="Calibri" w:cs="Tahoma"/>
          <w:b/>
          <w:sz w:val="24"/>
          <w:szCs w:val="24"/>
        </w:rPr>
      </w:pPr>
      <w:r w:rsidRPr="009B05B8">
        <w:rPr>
          <w:rFonts w:ascii="Calibri" w:hAnsi="Calibri" w:cs="Tahoma"/>
          <w:b/>
          <w:sz w:val="24"/>
          <w:szCs w:val="24"/>
        </w:rPr>
        <w:t>2.2. Podstata, předmět a hlavní okruhy (zaměření) činnosti</w:t>
      </w:r>
    </w:p>
    <w:p w14:paraId="04D09407" w14:textId="77777777" w:rsidR="00B65B6A" w:rsidRDefault="00B65B6A" w:rsidP="00B65B6A">
      <w:pPr>
        <w:pStyle w:val="Zkladntext"/>
        <w:ind w:firstLine="708"/>
        <w:rPr>
          <w:rFonts w:ascii="Calibri" w:hAnsi="Calibri" w:cs="Tahoma"/>
          <w:sz w:val="24"/>
          <w:szCs w:val="24"/>
        </w:rPr>
      </w:pPr>
      <w:r>
        <w:rPr>
          <w:rFonts w:ascii="Calibri" w:hAnsi="Calibri" w:cs="Tahoma"/>
          <w:sz w:val="24"/>
          <w:szCs w:val="24"/>
        </w:rPr>
        <w:t>P</w:t>
      </w:r>
      <w:r w:rsidRPr="00B65B6A">
        <w:rPr>
          <w:rFonts w:ascii="Calibri" w:hAnsi="Calibri" w:cs="Tahoma"/>
          <w:sz w:val="24"/>
          <w:szCs w:val="24"/>
        </w:rPr>
        <w:t>ropag</w:t>
      </w:r>
      <w:r>
        <w:rPr>
          <w:rFonts w:ascii="Calibri" w:hAnsi="Calibri" w:cs="Tahoma"/>
          <w:sz w:val="24"/>
          <w:szCs w:val="24"/>
        </w:rPr>
        <w:t>ovat</w:t>
      </w:r>
      <w:r w:rsidRPr="00B65B6A">
        <w:rPr>
          <w:rFonts w:ascii="Calibri" w:hAnsi="Calibri" w:cs="Tahoma"/>
          <w:sz w:val="24"/>
          <w:szCs w:val="24"/>
        </w:rPr>
        <w:t xml:space="preserve"> českou estetickou skupinovou gymnastiku a prosazuje její zájmy při jednání s IFAGG a s dalšími mezinárodními sportovními organizacemi.</w:t>
      </w:r>
      <w:r>
        <w:rPr>
          <w:rFonts w:ascii="Calibri" w:hAnsi="Calibri" w:cs="Tahoma"/>
          <w:sz w:val="24"/>
          <w:szCs w:val="24"/>
        </w:rPr>
        <w:t xml:space="preserve"> </w:t>
      </w:r>
      <w:r w:rsidRPr="00B65B6A">
        <w:rPr>
          <w:rFonts w:ascii="Calibri" w:hAnsi="Calibri" w:cs="Tahoma"/>
          <w:sz w:val="24"/>
          <w:szCs w:val="24"/>
        </w:rPr>
        <w:t xml:space="preserve">Trendy, výkony a požadavky na gymnastky se za celou dobu existence jistě v mnohém změnily, co však stále zůstává nezměněné, je snaha činovníků </w:t>
      </w:r>
      <w:r>
        <w:rPr>
          <w:rFonts w:ascii="Calibri" w:hAnsi="Calibri" w:cs="Tahoma"/>
          <w:sz w:val="24"/>
          <w:szCs w:val="24"/>
        </w:rPr>
        <w:t>svazu</w:t>
      </w:r>
      <w:r w:rsidRPr="00B65B6A">
        <w:rPr>
          <w:rFonts w:ascii="Calibri" w:hAnsi="Calibri" w:cs="Tahoma"/>
          <w:sz w:val="24"/>
          <w:szCs w:val="24"/>
        </w:rPr>
        <w:t xml:space="preserve"> </w:t>
      </w:r>
      <w:r>
        <w:rPr>
          <w:rFonts w:ascii="Calibri" w:hAnsi="Calibri" w:cs="Tahoma"/>
          <w:sz w:val="24"/>
          <w:szCs w:val="24"/>
        </w:rPr>
        <w:t>vést kluby a jejich trenéry k výchově</w:t>
      </w:r>
      <w:r w:rsidRPr="00B65B6A">
        <w:rPr>
          <w:rFonts w:ascii="Calibri" w:hAnsi="Calibri" w:cs="Tahoma"/>
          <w:sz w:val="24"/>
          <w:szCs w:val="24"/>
        </w:rPr>
        <w:t xml:space="preserve"> </w:t>
      </w:r>
      <w:r w:rsidR="000303AA">
        <w:rPr>
          <w:rFonts w:ascii="Calibri" w:hAnsi="Calibri" w:cs="Tahoma"/>
          <w:sz w:val="24"/>
          <w:szCs w:val="24"/>
        </w:rPr>
        <w:t>kvalitních</w:t>
      </w:r>
      <w:r w:rsidRPr="00B65B6A">
        <w:rPr>
          <w:rFonts w:ascii="Calibri" w:hAnsi="Calibri" w:cs="Tahoma"/>
          <w:sz w:val="24"/>
          <w:szCs w:val="24"/>
        </w:rPr>
        <w:t xml:space="preserve"> závodnic jak ve vztahu k výkonům, tak ve smyslu fair-play a soudržnosti kolektivu. </w:t>
      </w:r>
      <w:r>
        <w:rPr>
          <w:rFonts w:ascii="Calibri" w:hAnsi="Calibri" w:cs="Tahoma"/>
          <w:sz w:val="24"/>
          <w:szCs w:val="24"/>
        </w:rPr>
        <w:t>Zajiš</w:t>
      </w:r>
      <w:r>
        <w:rPr>
          <w:rFonts w:ascii="Calibri" w:hAnsi="Calibri" w:cs="Calibri"/>
          <w:sz w:val="24"/>
          <w:szCs w:val="24"/>
        </w:rPr>
        <w:t>ť</w:t>
      </w:r>
      <w:r>
        <w:rPr>
          <w:rFonts w:ascii="Calibri" w:hAnsi="Calibri" w:cs="Tahoma"/>
          <w:sz w:val="24"/>
          <w:szCs w:val="24"/>
        </w:rPr>
        <w:t>ovat dobré podmínky pro kluby tak, aby gymnastky dosahovaly</w:t>
      </w:r>
      <w:r w:rsidRPr="00B65B6A">
        <w:rPr>
          <w:rFonts w:ascii="Calibri" w:hAnsi="Calibri" w:cs="Tahoma"/>
          <w:sz w:val="24"/>
          <w:szCs w:val="24"/>
        </w:rPr>
        <w:t xml:space="preserve"> dobrých výsledků na domácích a mezinárodních soutěžích.</w:t>
      </w:r>
      <w:r>
        <w:rPr>
          <w:rFonts w:ascii="Calibri" w:hAnsi="Calibri" w:cs="Tahoma"/>
          <w:sz w:val="24"/>
          <w:szCs w:val="24"/>
        </w:rPr>
        <w:t xml:space="preserve"> </w:t>
      </w:r>
    </w:p>
    <w:p w14:paraId="50CB87B1" w14:textId="77777777" w:rsidR="003B113C" w:rsidRPr="00B65B6A" w:rsidRDefault="003B113C" w:rsidP="003B113C">
      <w:pPr>
        <w:pStyle w:val="Zkladntext"/>
        <w:ind w:firstLine="708"/>
        <w:rPr>
          <w:rFonts w:ascii="Calibri" w:hAnsi="Calibri" w:cs="Tahoma"/>
          <w:sz w:val="24"/>
          <w:szCs w:val="24"/>
        </w:rPr>
      </w:pPr>
    </w:p>
    <w:p w14:paraId="2B215F27" w14:textId="77777777" w:rsidR="00BA4D9E" w:rsidRPr="003B113C" w:rsidRDefault="003B113C" w:rsidP="003B113C">
      <w:pPr>
        <w:pStyle w:val="Zkladntext"/>
        <w:ind w:firstLine="708"/>
        <w:rPr>
          <w:rFonts w:ascii="Calibri" w:hAnsi="Calibri" w:cs="Tahoma"/>
          <w:sz w:val="24"/>
          <w:szCs w:val="24"/>
        </w:rPr>
      </w:pPr>
      <w:r>
        <w:rPr>
          <w:rFonts w:ascii="Calibri" w:hAnsi="Calibri" w:cs="Tahoma"/>
          <w:sz w:val="24"/>
          <w:szCs w:val="24"/>
        </w:rPr>
        <w:t>Spolek organizoval v roce 2021</w:t>
      </w:r>
      <w:r w:rsidRPr="00B65B6A">
        <w:rPr>
          <w:rFonts w:ascii="Calibri" w:hAnsi="Calibri" w:cs="Tahoma"/>
          <w:sz w:val="24"/>
          <w:szCs w:val="24"/>
        </w:rPr>
        <w:t xml:space="preserve"> soutěžní i nesoutěžní sportovní činnost a vytvářel pro ni materiální a organizační podmínky v ustavených sportovních družstvech. </w:t>
      </w:r>
      <w:r w:rsidR="00BA4D9E" w:rsidRPr="003B113C">
        <w:rPr>
          <w:rFonts w:ascii="Calibri" w:hAnsi="Calibri" w:cs="Tahoma"/>
          <w:sz w:val="24"/>
          <w:szCs w:val="24"/>
        </w:rPr>
        <w:t>V souvislosti s pandemií COVID-19, a tím souvisejícím omezením tréninkové činnosti a odložení vrcholných světov</w:t>
      </w:r>
      <w:r>
        <w:rPr>
          <w:rFonts w:ascii="Calibri" w:hAnsi="Calibri" w:cs="Tahoma"/>
          <w:sz w:val="24"/>
          <w:szCs w:val="24"/>
        </w:rPr>
        <w:t>ých a evropských soutěží na rok</w:t>
      </w:r>
      <w:r w:rsidR="00BA4D9E" w:rsidRPr="003B113C">
        <w:rPr>
          <w:rFonts w:ascii="Calibri" w:hAnsi="Calibri" w:cs="Tahoma"/>
          <w:sz w:val="24"/>
          <w:szCs w:val="24"/>
        </w:rPr>
        <w:t xml:space="preserve">, bylo nutné </w:t>
      </w:r>
      <w:r w:rsidR="000303AA">
        <w:rPr>
          <w:rFonts w:ascii="Calibri" w:hAnsi="Calibri" w:cs="Tahoma"/>
          <w:sz w:val="24"/>
          <w:szCs w:val="24"/>
        </w:rPr>
        <w:t xml:space="preserve">průběžně </w:t>
      </w:r>
      <w:r w:rsidR="00BA4D9E" w:rsidRPr="003B113C">
        <w:rPr>
          <w:rFonts w:ascii="Calibri" w:hAnsi="Calibri" w:cs="Tahoma"/>
          <w:sz w:val="24"/>
          <w:szCs w:val="24"/>
        </w:rPr>
        <w:t>uprav</w:t>
      </w:r>
      <w:r w:rsidR="000303AA">
        <w:rPr>
          <w:rFonts w:ascii="Calibri" w:hAnsi="Calibri" w:cs="Tahoma"/>
          <w:sz w:val="24"/>
          <w:szCs w:val="24"/>
        </w:rPr>
        <w:t>ovat</w:t>
      </w:r>
      <w:r w:rsidR="00BA4D9E" w:rsidRPr="003B113C">
        <w:rPr>
          <w:rFonts w:ascii="Calibri" w:hAnsi="Calibri" w:cs="Tahoma"/>
          <w:sz w:val="24"/>
          <w:szCs w:val="24"/>
        </w:rPr>
        <w:t xml:space="preserve"> plány reprezentace. Prioritou bylo rovněž udržení a zvyšování požadované sportovní výkonnosti speciální (gymnastické) i kondiční. Trenéři gymnastiky i kondiční trenéři zodpovídající za přípravu reprezentačních týmů juniorek a seniorek, které byly nomino</w:t>
      </w:r>
      <w:r>
        <w:rPr>
          <w:rFonts w:ascii="Calibri" w:hAnsi="Calibri" w:cs="Tahoma"/>
          <w:sz w:val="24"/>
          <w:szCs w:val="24"/>
        </w:rPr>
        <w:t>vány na ME v Moskvě a MS v Helsinkách</w:t>
      </w:r>
      <w:r w:rsidR="00BA4D9E" w:rsidRPr="003B113C">
        <w:rPr>
          <w:rFonts w:ascii="Calibri" w:hAnsi="Calibri" w:cs="Tahoma"/>
          <w:sz w:val="24"/>
          <w:szCs w:val="24"/>
        </w:rPr>
        <w:t xml:space="preserve"> a na soutěže IFAGG Trophy tamtéž a na světové poháry a další </w:t>
      </w:r>
      <w:r>
        <w:rPr>
          <w:rFonts w:ascii="Calibri" w:hAnsi="Calibri" w:cs="Tahoma"/>
          <w:sz w:val="24"/>
          <w:szCs w:val="24"/>
        </w:rPr>
        <w:t>mezinárodní soutěže kategorie A</w:t>
      </w:r>
      <w:r w:rsidR="00BA4D9E" w:rsidRPr="003B113C">
        <w:rPr>
          <w:rFonts w:ascii="Calibri" w:hAnsi="Calibri" w:cs="Tahoma"/>
          <w:sz w:val="24"/>
          <w:szCs w:val="24"/>
        </w:rPr>
        <w:t>, se zaměřily na udržení kondice a gymnastické a jiné tréninkové přípravy reprezentantek - členek reprezentačních týmů. </w:t>
      </w:r>
    </w:p>
    <w:p w14:paraId="3A4C2A71" w14:textId="77777777" w:rsidR="00731B1A" w:rsidRDefault="00731B1A" w:rsidP="003B113C">
      <w:pPr>
        <w:pStyle w:val="Zkladntext"/>
        <w:rPr>
          <w:rFonts w:ascii="Calibri" w:hAnsi="Calibri" w:cs="Tahoma"/>
          <w:sz w:val="24"/>
          <w:szCs w:val="24"/>
          <w:u w:val="single"/>
        </w:rPr>
      </w:pPr>
    </w:p>
    <w:p w14:paraId="170511A3" w14:textId="77777777" w:rsidR="003B113C" w:rsidRPr="00731B1A" w:rsidRDefault="003B113C" w:rsidP="003B113C">
      <w:pPr>
        <w:pStyle w:val="Zkladntext"/>
        <w:rPr>
          <w:rFonts w:ascii="Calibri" w:hAnsi="Calibri" w:cs="Tahoma"/>
          <w:sz w:val="24"/>
          <w:szCs w:val="24"/>
          <w:u w:val="single"/>
        </w:rPr>
      </w:pPr>
      <w:r w:rsidRPr="00731B1A">
        <w:rPr>
          <w:rFonts w:ascii="Calibri" w:hAnsi="Calibri" w:cs="Tahoma"/>
          <w:sz w:val="24"/>
          <w:szCs w:val="24"/>
          <w:u w:val="single"/>
        </w:rPr>
        <w:t>Přehled sportovní činnosti za rok 2021:</w:t>
      </w:r>
    </w:p>
    <w:p w14:paraId="388252DD" w14:textId="77777777" w:rsidR="003B113C" w:rsidRDefault="003B113C" w:rsidP="00C55429">
      <w:pPr>
        <w:jc w:val="both"/>
        <w:rPr>
          <w:rFonts w:ascii="Arial" w:hAnsi="Arial" w:cs="Arial"/>
          <w:b/>
          <w:bCs/>
          <w:sz w:val="22"/>
          <w:szCs w:val="22"/>
        </w:rPr>
      </w:pPr>
    </w:p>
    <w:p w14:paraId="7AB1A80C" w14:textId="77777777" w:rsidR="00C55429" w:rsidRPr="003B113C" w:rsidRDefault="00C55429" w:rsidP="00C55429">
      <w:pPr>
        <w:jc w:val="both"/>
        <w:rPr>
          <w:rFonts w:ascii="Calibri" w:hAnsi="Calibri" w:cs="Calibri"/>
          <w:b/>
          <w:bCs/>
        </w:rPr>
      </w:pPr>
      <w:r w:rsidRPr="003B113C">
        <w:rPr>
          <w:rFonts w:ascii="Calibri" w:hAnsi="Calibri" w:cs="Calibri"/>
          <w:b/>
          <w:bCs/>
        </w:rPr>
        <w:t xml:space="preserve">Mistrovství České republiky </w:t>
      </w:r>
    </w:p>
    <w:p w14:paraId="0C88C44E" w14:textId="77777777" w:rsidR="00C55429" w:rsidRPr="003B113C" w:rsidRDefault="00C55429" w:rsidP="00C55429">
      <w:pPr>
        <w:jc w:val="both"/>
        <w:rPr>
          <w:rFonts w:ascii="Calibri" w:hAnsi="Calibri" w:cs="Calibri"/>
        </w:rPr>
      </w:pPr>
      <w:r w:rsidRPr="003B113C">
        <w:rPr>
          <w:rFonts w:ascii="Calibri" w:hAnsi="Calibri" w:cs="Calibri"/>
        </w:rPr>
        <w:t>M-ČR dlouhého a nově i krátkého programu bylo spojeno s ESG Cupem II. a konalo se 19. září 2021 v Brně. Pořadatelem soutěže byl klub SK MG Mantila Brno. Závodu se zúčastnilo 36 družstev.</w:t>
      </w:r>
    </w:p>
    <w:p w14:paraId="75DFA632" w14:textId="77777777" w:rsidR="00C55429" w:rsidRPr="003B113C" w:rsidRDefault="00C55429" w:rsidP="00C55429">
      <w:pPr>
        <w:jc w:val="both"/>
        <w:rPr>
          <w:rFonts w:ascii="Calibri" w:hAnsi="Calibri" w:cs="Calibri"/>
        </w:rPr>
      </w:pPr>
    </w:p>
    <w:p w14:paraId="1FF7BF68" w14:textId="77777777" w:rsidR="00C55429" w:rsidRPr="003B113C" w:rsidRDefault="00C55429" w:rsidP="00C55429">
      <w:pPr>
        <w:jc w:val="both"/>
        <w:rPr>
          <w:rFonts w:ascii="Calibri" w:hAnsi="Calibri" w:cs="Calibri"/>
        </w:rPr>
      </w:pPr>
      <w:r w:rsidRPr="003B113C">
        <w:rPr>
          <w:rFonts w:ascii="Calibri" w:hAnsi="Calibri" w:cs="Calibri"/>
        </w:rPr>
        <w:t>Výsledky – vítězná družstva dlouhý program:</w:t>
      </w:r>
    </w:p>
    <w:p w14:paraId="7E76BA57" w14:textId="77777777" w:rsidR="00C55429" w:rsidRPr="003B113C" w:rsidRDefault="00C55429" w:rsidP="00C55429">
      <w:pPr>
        <w:pStyle w:val="Default"/>
        <w:jc w:val="both"/>
        <w:rPr>
          <w:rFonts w:ascii="Calibri" w:hAnsi="Calibri" w:cs="Calibri"/>
        </w:rPr>
      </w:pPr>
      <w:r w:rsidRPr="003B113C">
        <w:rPr>
          <w:rFonts w:ascii="Calibri" w:hAnsi="Calibri" w:cs="Calibri"/>
        </w:rPr>
        <w:t xml:space="preserve">8 let a ml. </w:t>
      </w:r>
      <w:r w:rsidRPr="003B113C">
        <w:rPr>
          <w:rFonts w:ascii="Calibri" w:hAnsi="Calibri" w:cs="Calibri"/>
        </w:rPr>
        <w:tab/>
        <w:t>SK MG MANTILA BRNO</w:t>
      </w:r>
    </w:p>
    <w:p w14:paraId="2BD79956" w14:textId="77777777" w:rsidR="00C55429" w:rsidRPr="003B113C" w:rsidRDefault="00C55429" w:rsidP="00C55429">
      <w:pPr>
        <w:jc w:val="both"/>
        <w:rPr>
          <w:rFonts w:ascii="Calibri" w:hAnsi="Calibri" w:cs="Calibri"/>
        </w:rPr>
      </w:pPr>
      <w:r w:rsidRPr="003B113C">
        <w:rPr>
          <w:rFonts w:ascii="Calibri" w:hAnsi="Calibri" w:cs="Calibri"/>
        </w:rPr>
        <w:t>8 – 10 let</w:t>
      </w:r>
      <w:r w:rsidRPr="003B113C">
        <w:rPr>
          <w:rFonts w:ascii="Calibri" w:hAnsi="Calibri" w:cs="Calibri"/>
        </w:rPr>
        <w:tab/>
        <w:t xml:space="preserve">TJSK Prague </w:t>
      </w:r>
    </w:p>
    <w:p w14:paraId="09224A4B" w14:textId="77777777" w:rsidR="00C55429" w:rsidRPr="003B113C" w:rsidRDefault="00C55429" w:rsidP="00C55429">
      <w:pPr>
        <w:jc w:val="both"/>
        <w:rPr>
          <w:rFonts w:ascii="Calibri" w:hAnsi="Calibri" w:cs="Calibri"/>
        </w:rPr>
      </w:pPr>
      <w:r w:rsidRPr="003B113C">
        <w:rPr>
          <w:rFonts w:ascii="Calibri" w:hAnsi="Calibri" w:cs="Calibri"/>
        </w:rPr>
        <w:t>10 – 12 let</w:t>
      </w:r>
      <w:r w:rsidRPr="003B113C">
        <w:rPr>
          <w:rFonts w:ascii="Calibri" w:hAnsi="Calibri" w:cs="Calibri"/>
        </w:rPr>
        <w:tab/>
        <w:t xml:space="preserve">GK Velký Týnec </w:t>
      </w:r>
    </w:p>
    <w:p w14:paraId="0388CEC1" w14:textId="77777777" w:rsidR="00C55429" w:rsidRPr="003B113C" w:rsidRDefault="00C55429" w:rsidP="00C55429">
      <w:pPr>
        <w:jc w:val="both"/>
        <w:rPr>
          <w:rFonts w:ascii="Calibri" w:hAnsi="Calibri" w:cs="Calibri"/>
        </w:rPr>
      </w:pPr>
      <w:r w:rsidRPr="003B113C">
        <w:rPr>
          <w:rFonts w:ascii="Calibri" w:hAnsi="Calibri" w:cs="Calibri"/>
        </w:rPr>
        <w:t>12 – 14 let</w:t>
      </w:r>
      <w:r w:rsidRPr="003B113C">
        <w:rPr>
          <w:rFonts w:ascii="Calibri" w:hAnsi="Calibri" w:cs="Calibri"/>
        </w:rPr>
        <w:tab/>
        <w:t>TJSK Prague</w:t>
      </w:r>
    </w:p>
    <w:p w14:paraId="32707BBC" w14:textId="77777777" w:rsidR="00C55429" w:rsidRPr="003B113C" w:rsidRDefault="00C55429" w:rsidP="00C55429">
      <w:pPr>
        <w:jc w:val="both"/>
        <w:rPr>
          <w:rFonts w:ascii="Calibri" w:hAnsi="Calibri" w:cs="Calibri"/>
        </w:rPr>
      </w:pPr>
      <w:r w:rsidRPr="003B113C">
        <w:rPr>
          <w:rFonts w:ascii="Calibri" w:hAnsi="Calibri" w:cs="Calibri"/>
        </w:rPr>
        <w:lastRenderedPageBreak/>
        <w:t xml:space="preserve">Juniorky </w:t>
      </w:r>
      <w:r w:rsidRPr="003B113C">
        <w:rPr>
          <w:rFonts w:ascii="Calibri" w:hAnsi="Calibri" w:cs="Calibri"/>
        </w:rPr>
        <w:tab/>
        <w:t>SK MG MANTILA BRNO</w:t>
      </w:r>
    </w:p>
    <w:p w14:paraId="2047A8ED" w14:textId="77777777" w:rsidR="00C55429" w:rsidRPr="003B113C" w:rsidRDefault="00C55429" w:rsidP="00C55429">
      <w:pPr>
        <w:jc w:val="both"/>
        <w:rPr>
          <w:rFonts w:ascii="Calibri" w:hAnsi="Calibri" w:cs="Calibri"/>
        </w:rPr>
      </w:pPr>
      <w:r w:rsidRPr="003B113C">
        <w:rPr>
          <w:rFonts w:ascii="Calibri" w:hAnsi="Calibri" w:cs="Calibri"/>
        </w:rPr>
        <w:t xml:space="preserve">Seniorky </w:t>
      </w:r>
      <w:r w:rsidRPr="003B113C">
        <w:rPr>
          <w:rFonts w:ascii="Calibri" w:hAnsi="Calibri" w:cs="Calibri"/>
        </w:rPr>
        <w:tab/>
        <w:t>SK MG MANTILA BRNO</w:t>
      </w:r>
    </w:p>
    <w:p w14:paraId="78284677" w14:textId="77777777" w:rsidR="00C55429" w:rsidRPr="003B113C" w:rsidRDefault="00C55429" w:rsidP="00C55429">
      <w:pPr>
        <w:jc w:val="both"/>
        <w:rPr>
          <w:rFonts w:ascii="Calibri" w:hAnsi="Calibri" w:cs="Calibri"/>
        </w:rPr>
      </w:pPr>
    </w:p>
    <w:p w14:paraId="3C24302D" w14:textId="77777777" w:rsidR="00C55429" w:rsidRPr="003B113C" w:rsidRDefault="00C55429" w:rsidP="00C55429">
      <w:pPr>
        <w:jc w:val="both"/>
        <w:rPr>
          <w:rFonts w:ascii="Calibri" w:hAnsi="Calibri" w:cs="Calibri"/>
        </w:rPr>
      </w:pPr>
      <w:r w:rsidRPr="003B113C">
        <w:rPr>
          <w:rFonts w:ascii="Calibri" w:hAnsi="Calibri" w:cs="Calibri"/>
        </w:rPr>
        <w:t>Výsledky – vítězná družstva krátký program:</w:t>
      </w:r>
    </w:p>
    <w:p w14:paraId="53590C62" w14:textId="77777777" w:rsidR="00C55429" w:rsidRPr="003B113C" w:rsidRDefault="00C55429" w:rsidP="00C55429">
      <w:pPr>
        <w:pStyle w:val="Default"/>
        <w:jc w:val="both"/>
        <w:rPr>
          <w:rFonts w:ascii="Calibri" w:hAnsi="Calibri" w:cs="Calibri"/>
        </w:rPr>
      </w:pPr>
      <w:r w:rsidRPr="003B113C">
        <w:rPr>
          <w:rFonts w:ascii="Calibri" w:hAnsi="Calibri" w:cs="Calibri"/>
        </w:rPr>
        <w:t xml:space="preserve">8 let a ml. </w:t>
      </w:r>
      <w:r w:rsidRPr="003B113C">
        <w:rPr>
          <w:rFonts w:ascii="Calibri" w:hAnsi="Calibri" w:cs="Calibri"/>
        </w:rPr>
        <w:tab/>
        <w:t>SK MG Baver Třebíč</w:t>
      </w:r>
    </w:p>
    <w:p w14:paraId="1A3CE3DF" w14:textId="77777777" w:rsidR="00C55429" w:rsidRPr="003B113C" w:rsidRDefault="00C55429" w:rsidP="00C55429">
      <w:pPr>
        <w:jc w:val="both"/>
        <w:rPr>
          <w:rFonts w:ascii="Calibri" w:hAnsi="Calibri" w:cs="Calibri"/>
        </w:rPr>
      </w:pPr>
      <w:r w:rsidRPr="003B113C">
        <w:rPr>
          <w:rFonts w:ascii="Calibri" w:hAnsi="Calibri" w:cs="Calibri"/>
        </w:rPr>
        <w:t>8 – 10 let</w:t>
      </w:r>
      <w:r w:rsidRPr="003B113C">
        <w:rPr>
          <w:rFonts w:ascii="Calibri" w:hAnsi="Calibri" w:cs="Calibri"/>
        </w:rPr>
        <w:tab/>
        <w:t xml:space="preserve">SK TRASKO Vyškov </w:t>
      </w:r>
    </w:p>
    <w:p w14:paraId="2CFE9471" w14:textId="77777777" w:rsidR="00C55429" w:rsidRPr="003B113C" w:rsidRDefault="00C55429" w:rsidP="00C55429">
      <w:pPr>
        <w:jc w:val="both"/>
        <w:rPr>
          <w:rFonts w:ascii="Calibri" w:hAnsi="Calibri" w:cs="Calibri"/>
        </w:rPr>
      </w:pPr>
      <w:r w:rsidRPr="003B113C">
        <w:rPr>
          <w:rFonts w:ascii="Calibri" w:hAnsi="Calibri" w:cs="Calibri"/>
        </w:rPr>
        <w:t>10 – 12 let</w:t>
      </w:r>
      <w:r w:rsidRPr="003B113C">
        <w:rPr>
          <w:rFonts w:ascii="Calibri" w:hAnsi="Calibri" w:cs="Calibri"/>
        </w:rPr>
        <w:tab/>
        <w:t>TJSK Prague</w:t>
      </w:r>
    </w:p>
    <w:p w14:paraId="3D916FE5" w14:textId="77777777" w:rsidR="00C55429" w:rsidRPr="003B113C" w:rsidRDefault="00C55429" w:rsidP="00C55429">
      <w:pPr>
        <w:jc w:val="both"/>
        <w:rPr>
          <w:rFonts w:ascii="Calibri" w:hAnsi="Calibri" w:cs="Calibri"/>
        </w:rPr>
      </w:pPr>
      <w:r w:rsidRPr="003B113C">
        <w:rPr>
          <w:rFonts w:ascii="Calibri" w:hAnsi="Calibri" w:cs="Calibri"/>
        </w:rPr>
        <w:t>12 – 14 let</w:t>
      </w:r>
      <w:r w:rsidRPr="003B113C">
        <w:rPr>
          <w:rFonts w:ascii="Calibri" w:hAnsi="Calibri" w:cs="Calibri"/>
        </w:rPr>
        <w:tab/>
        <w:t>SK MG Baver Třebíč</w:t>
      </w:r>
    </w:p>
    <w:p w14:paraId="0F7E6A8D" w14:textId="77777777" w:rsidR="00C55429" w:rsidRPr="003B113C" w:rsidRDefault="00C55429" w:rsidP="00C55429">
      <w:pPr>
        <w:jc w:val="both"/>
        <w:rPr>
          <w:rFonts w:ascii="Calibri" w:hAnsi="Calibri" w:cs="Calibri"/>
        </w:rPr>
      </w:pPr>
      <w:r w:rsidRPr="003B113C">
        <w:rPr>
          <w:rFonts w:ascii="Calibri" w:hAnsi="Calibri" w:cs="Calibri"/>
        </w:rPr>
        <w:t xml:space="preserve">Juniorky </w:t>
      </w:r>
      <w:r w:rsidRPr="003B113C">
        <w:rPr>
          <w:rFonts w:ascii="Calibri" w:hAnsi="Calibri" w:cs="Calibri"/>
        </w:rPr>
        <w:tab/>
        <w:t>SK MG M</w:t>
      </w:r>
      <w:r w:rsidR="0056695E">
        <w:rPr>
          <w:rFonts w:ascii="Calibri" w:hAnsi="Calibri" w:cs="Calibri"/>
        </w:rPr>
        <w:t>áj</w:t>
      </w:r>
      <w:r w:rsidRPr="003B113C">
        <w:rPr>
          <w:rFonts w:ascii="Calibri" w:hAnsi="Calibri" w:cs="Calibri"/>
        </w:rPr>
        <w:t xml:space="preserve"> České Budějovice</w:t>
      </w:r>
    </w:p>
    <w:p w14:paraId="7FCA6C33" w14:textId="77777777" w:rsidR="00C55429" w:rsidRPr="003B113C" w:rsidRDefault="00C55429" w:rsidP="00C55429">
      <w:pPr>
        <w:jc w:val="both"/>
        <w:rPr>
          <w:rFonts w:ascii="Calibri" w:hAnsi="Calibri" w:cs="Calibri"/>
        </w:rPr>
      </w:pPr>
      <w:r w:rsidRPr="003B113C">
        <w:rPr>
          <w:rFonts w:ascii="Calibri" w:hAnsi="Calibri" w:cs="Calibri"/>
        </w:rPr>
        <w:t xml:space="preserve">Seniorky </w:t>
      </w:r>
      <w:r w:rsidRPr="003B113C">
        <w:rPr>
          <w:rFonts w:ascii="Calibri" w:hAnsi="Calibri" w:cs="Calibri"/>
        </w:rPr>
        <w:tab/>
        <w:t>TJ Sokol Praha VII</w:t>
      </w:r>
    </w:p>
    <w:p w14:paraId="13A5DD96" w14:textId="77777777" w:rsidR="00C55429" w:rsidRPr="003B113C" w:rsidRDefault="00C55429" w:rsidP="00C55429">
      <w:pPr>
        <w:jc w:val="both"/>
        <w:rPr>
          <w:rFonts w:ascii="Calibri" w:hAnsi="Calibri" w:cs="Calibri"/>
          <w:b/>
          <w:bCs/>
        </w:rPr>
      </w:pPr>
    </w:p>
    <w:p w14:paraId="5D327D1C" w14:textId="77777777" w:rsidR="00C55429" w:rsidRPr="003B113C" w:rsidRDefault="00C55429" w:rsidP="00C55429">
      <w:pPr>
        <w:jc w:val="both"/>
        <w:rPr>
          <w:rFonts w:ascii="Calibri" w:hAnsi="Calibri" w:cs="Calibri"/>
          <w:b/>
          <w:bCs/>
        </w:rPr>
      </w:pPr>
      <w:r w:rsidRPr="003B113C">
        <w:rPr>
          <w:rFonts w:ascii="Calibri" w:hAnsi="Calibri" w:cs="Calibri"/>
          <w:b/>
          <w:bCs/>
        </w:rPr>
        <w:t>Seriál soutěží ESG CUPs 2021</w:t>
      </w:r>
    </w:p>
    <w:p w14:paraId="74F68F28" w14:textId="77777777" w:rsidR="00C55429" w:rsidRPr="003B113C" w:rsidRDefault="00C55429" w:rsidP="00C55429">
      <w:pPr>
        <w:spacing w:before="120" w:after="120"/>
        <w:jc w:val="both"/>
        <w:rPr>
          <w:rFonts w:ascii="Calibri" w:hAnsi="Calibri" w:cs="Calibri"/>
        </w:rPr>
      </w:pPr>
      <w:r w:rsidRPr="003B113C">
        <w:rPr>
          <w:rFonts w:ascii="Calibri" w:hAnsi="Calibri" w:cs="Calibri"/>
        </w:rPr>
        <w:t xml:space="preserve">V roce </w:t>
      </w:r>
      <w:r w:rsidR="00731B1A">
        <w:rPr>
          <w:rFonts w:ascii="Calibri" w:hAnsi="Calibri" w:cs="Calibri"/>
        </w:rPr>
        <w:t xml:space="preserve">2021 </w:t>
      </w:r>
      <w:r w:rsidRPr="003B113C">
        <w:rPr>
          <w:rFonts w:ascii="Calibri" w:hAnsi="Calibri" w:cs="Calibri"/>
        </w:rPr>
        <w:t>proběhl dvanáctý ročník seriálu závodů ESG CUPs. V rámci seriálu soutěží</w:t>
      </w:r>
      <w:r w:rsidR="00731B1A">
        <w:rPr>
          <w:rFonts w:ascii="Calibri" w:hAnsi="Calibri" w:cs="Calibri"/>
        </w:rPr>
        <w:t xml:space="preserve"> 2021</w:t>
      </w:r>
      <w:r w:rsidRPr="003B113C">
        <w:rPr>
          <w:rFonts w:ascii="Calibri" w:hAnsi="Calibri" w:cs="Calibri"/>
        </w:rPr>
        <w:t xml:space="preserve"> proběhlo celkem 5 závodů. Soutěžilo se v Třebíči, Brně, Zubří, Dolních Břežanech a v Olomouci. Do těchto závodů se zapojilo celkem 18 soutěžních družstev krátkého programu a 27 družstev dlouhého programu.</w:t>
      </w:r>
    </w:p>
    <w:p w14:paraId="31DEF8A1" w14:textId="77777777" w:rsidR="00F951B5" w:rsidRPr="003B113C" w:rsidRDefault="00F951B5" w:rsidP="00B65B6A">
      <w:pPr>
        <w:pStyle w:val="Zkladntext"/>
        <w:ind w:firstLine="708"/>
        <w:rPr>
          <w:rFonts w:ascii="Calibri" w:hAnsi="Calibri" w:cs="Calibri"/>
          <w:sz w:val="24"/>
          <w:szCs w:val="24"/>
        </w:rPr>
      </w:pPr>
    </w:p>
    <w:p w14:paraId="51F4FF25" w14:textId="77777777" w:rsidR="00B65B6A" w:rsidRPr="000303AA" w:rsidRDefault="00731B1A" w:rsidP="00731B1A">
      <w:pPr>
        <w:pStyle w:val="Zkladntext"/>
        <w:rPr>
          <w:rFonts w:ascii="Calibri" w:hAnsi="Calibri" w:cs="Calibri"/>
          <w:b/>
          <w:sz w:val="24"/>
          <w:szCs w:val="24"/>
          <w:u w:val="single"/>
        </w:rPr>
      </w:pPr>
      <w:r w:rsidRPr="000303AA">
        <w:rPr>
          <w:rFonts w:ascii="Calibri" w:hAnsi="Calibri" w:cs="Calibri"/>
          <w:b/>
          <w:sz w:val="24"/>
          <w:szCs w:val="24"/>
          <w:u w:val="single"/>
        </w:rPr>
        <w:t>Edukační činnost</w:t>
      </w:r>
    </w:p>
    <w:p w14:paraId="3EED134C" w14:textId="77777777" w:rsidR="00782CD2" w:rsidRDefault="003B113C" w:rsidP="00C55429">
      <w:pPr>
        <w:pStyle w:val="Zkladntext"/>
        <w:spacing w:before="120" w:after="120"/>
        <w:rPr>
          <w:rFonts w:ascii="Calibri" w:hAnsi="Calibri" w:cs="Calibri"/>
          <w:sz w:val="24"/>
          <w:szCs w:val="24"/>
        </w:rPr>
      </w:pPr>
      <w:r>
        <w:rPr>
          <w:rFonts w:ascii="Calibri" w:hAnsi="Calibri" w:cs="Calibri"/>
          <w:sz w:val="24"/>
          <w:szCs w:val="24"/>
        </w:rPr>
        <w:t>Hromadné akce, jak</w:t>
      </w:r>
      <w:r w:rsidR="00731B1A">
        <w:rPr>
          <w:rFonts w:ascii="Calibri" w:hAnsi="Calibri" w:cs="Calibri"/>
          <w:sz w:val="24"/>
          <w:szCs w:val="24"/>
        </w:rPr>
        <w:t>o</w:t>
      </w:r>
      <w:r>
        <w:rPr>
          <w:rFonts w:ascii="Calibri" w:hAnsi="Calibri" w:cs="Calibri"/>
          <w:sz w:val="24"/>
          <w:szCs w:val="24"/>
        </w:rPr>
        <w:t xml:space="preserve"> školení</w:t>
      </w:r>
      <w:r w:rsidR="00731B1A">
        <w:rPr>
          <w:rFonts w:ascii="Calibri" w:hAnsi="Calibri" w:cs="Calibri"/>
          <w:sz w:val="24"/>
          <w:szCs w:val="24"/>
        </w:rPr>
        <w:t xml:space="preserve"> a semináře,</w:t>
      </w:r>
      <w:r>
        <w:rPr>
          <w:rFonts w:ascii="Calibri" w:hAnsi="Calibri" w:cs="Calibri"/>
          <w:sz w:val="24"/>
          <w:szCs w:val="24"/>
        </w:rPr>
        <w:t xml:space="preserve"> byly v průběhu roku 2021 realizovány online formou</w:t>
      </w:r>
      <w:r w:rsidR="00731B1A">
        <w:rPr>
          <w:rFonts w:ascii="Calibri" w:hAnsi="Calibri" w:cs="Calibri"/>
          <w:sz w:val="24"/>
          <w:szCs w:val="24"/>
        </w:rPr>
        <w:t xml:space="preserve">. </w:t>
      </w:r>
    </w:p>
    <w:p w14:paraId="280A10D2" w14:textId="77777777" w:rsidR="00C55429" w:rsidRDefault="00782CD2" w:rsidP="00C55429">
      <w:pPr>
        <w:pStyle w:val="Zkladntext"/>
        <w:spacing w:before="120" w:after="120"/>
        <w:rPr>
          <w:rFonts w:ascii="Calibri" w:hAnsi="Calibri" w:cs="Calibri"/>
          <w:sz w:val="24"/>
          <w:szCs w:val="24"/>
        </w:rPr>
      </w:pPr>
      <w:r>
        <w:rPr>
          <w:rFonts w:ascii="Calibri" w:hAnsi="Calibri" w:cs="Calibri"/>
          <w:sz w:val="24"/>
          <w:szCs w:val="24"/>
        </w:rPr>
        <w:t>Dne</w:t>
      </w:r>
      <w:r w:rsidR="00C55429" w:rsidRPr="003B113C">
        <w:rPr>
          <w:rFonts w:ascii="Calibri" w:hAnsi="Calibri" w:cs="Calibri"/>
          <w:sz w:val="24"/>
          <w:szCs w:val="24"/>
        </w:rPr>
        <w:t> 29. května 2021 se konal praktický online webinář. Webinář byl zaměřen na rozhodování stěžejních částí dlouhého i krátkého programu ESG. Velká část webináře byla věnována i novinkám a aktualitám v pravidlech ESG. Webinář byl určen jak pro stávající rozhodčí, tak pro trenérky, gymnastky a další zájemce z řad estetické skupinové gymnastiky. Akce se zúčastnilo 32 účastníků.</w:t>
      </w:r>
    </w:p>
    <w:p w14:paraId="25340356" w14:textId="77777777" w:rsidR="00731B1A" w:rsidRPr="00731B1A" w:rsidRDefault="00731B1A" w:rsidP="00731B1A">
      <w:pPr>
        <w:pStyle w:val="Zkladntext"/>
        <w:spacing w:before="120" w:after="120"/>
        <w:rPr>
          <w:rFonts w:ascii="Calibri" w:hAnsi="Calibri" w:cs="Calibri"/>
          <w:sz w:val="24"/>
          <w:szCs w:val="24"/>
        </w:rPr>
      </w:pPr>
      <w:r w:rsidRPr="00731B1A">
        <w:rPr>
          <w:rFonts w:ascii="Calibri" w:hAnsi="Calibri" w:cs="Calibri"/>
          <w:sz w:val="24"/>
          <w:szCs w:val="24"/>
        </w:rPr>
        <w:t xml:space="preserve">Ve dnech 4.-5.12. 2021 proběhlo školení pro rozhodčí estetické skupinové gymnastiky </w:t>
      </w:r>
      <w:r w:rsidR="000303AA">
        <w:rPr>
          <w:rFonts w:ascii="Calibri" w:hAnsi="Calibri" w:cs="Calibri"/>
          <w:sz w:val="24"/>
          <w:szCs w:val="24"/>
        </w:rPr>
        <w:t>1. a 2. třídy</w:t>
      </w:r>
      <w:r w:rsidRPr="00731B1A">
        <w:rPr>
          <w:rFonts w:ascii="Calibri" w:hAnsi="Calibri" w:cs="Calibri"/>
          <w:sz w:val="24"/>
          <w:szCs w:val="24"/>
        </w:rPr>
        <w:t xml:space="preserve"> a další zájemce z řad trenérů či činovníků. Seminář proběhl online formou v prostředí MS Teams. Webinář byl určen pro rozhodčí, které si zvyšovali licenci z třídy II. na třídu I. a rovněž pro nové rozhodčí usilující o II. třídu. Na webináři byla představena n</w:t>
      </w:r>
      <w:r>
        <w:rPr>
          <w:rFonts w:ascii="Calibri" w:hAnsi="Calibri" w:cs="Calibri"/>
          <w:sz w:val="24"/>
          <w:szCs w:val="24"/>
        </w:rPr>
        <w:t xml:space="preserve">ová pravidla krátkého programu. </w:t>
      </w:r>
      <w:r w:rsidRPr="00731B1A">
        <w:rPr>
          <w:rFonts w:ascii="Calibri" w:hAnsi="Calibri" w:cs="Calibri"/>
          <w:sz w:val="24"/>
          <w:szCs w:val="24"/>
        </w:rPr>
        <w:t>Akce se zúčastnilo 37 rozhodčích a trenérek. Zkoušky rozhodčích úspěšně složilo 10 rozhodčích.</w:t>
      </w:r>
    </w:p>
    <w:p w14:paraId="5770B2D0" w14:textId="77777777" w:rsidR="002C2FDD" w:rsidRPr="003B113C" w:rsidRDefault="00782CD2" w:rsidP="002C2FDD">
      <w:pPr>
        <w:pStyle w:val="Zkladntext"/>
        <w:rPr>
          <w:rFonts w:ascii="Calibri" w:hAnsi="Calibri" w:cs="Calibri"/>
          <w:sz w:val="24"/>
          <w:szCs w:val="24"/>
        </w:rPr>
      </w:pPr>
      <w:r>
        <w:rPr>
          <w:rFonts w:ascii="Calibri" w:hAnsi="Calibri" w:cs="Calibri"/>
          <w:sz w:val="24"/>
          <w:szCs w:val="24"/>
        </w:rPr>
        <w:t>Mezinárodní rozhodčí Č</w:t>
      </w:r>
      <w:r w:rsidR="002C2FDD" w:rsidRPr="003B113C">
        <w:rPr>
          <w:rFonts w:ascii="Calibri" w:hAnsi="Calibri" w:cs="Calibri"/>
          <w:sz w:val="24"/>
          <w:szCs w:val="24"/>
        </w:rPr>
        <w:t>SESG se účastnili online</w:t>
      </w:r>
      <w:r w:rsidR="00C55429" w:rsidRPr="003B113C">
        <w:rPr>
          <w:rFonts w:ascii="Calibri" w:hAnsi="Calibri" w:cs="Calibri"/>
          <w:sz w:val="24"/>
          <w:szCs w:val="24"/>
        </w:rPr>
        <w:t xml:space="preserve"> i prezenčních </w:t>
      </w:r>
      <w:r w:rsidR="002C2FDD" w:rsidRPr="003B113C">
        <w:rPr>
          <w:rFonts w:ascii="Calibri" w:hAnsi="Calibri" w:cs="Calibri"/>
          <w:sz w:val="24"/>
          <w:szCs w:val="24"/>
        </w:rPr>
        <w:t>mezinárodních kurzů určených pro rozhodčí</w:t>
      </w:r>
      <w:r w:rsidR="00C55429" w:rsidRPr="003B113C">
        <w:rPr>
          <w:rFonts w:ascii="Calibri" w:hAnsi="Calibri" w:cs="Calibri"/>
          <w:sz w:val="24"/>
          <w:szCs w:val="24"/>
        </w:rPr>
        <w:t xml:space="preserve">. Tyto kurzy byly pořádány mezinárodní federací </w:t>
      </w:r>
      <w:r w:rsidR="002C2FDD" w:rsidRPr="003B113C">
        <w:rPr>
          <w:rFonts w:ascii="Calibri" w:hAnsi="Calibri" w:cs="Calibri"/>
          <w:sz w:val="24"/>
          <w:szCs w:val="24"/>
        </w:rPr>
        <w:t>IFAGG.</w:t>
      </w:r>
    </w:p>
    <w:p w14:paraId="1988B4B9" w14:textId="77777777" w:rsidR="001D62F9" w:rsidRPr="003B113C" w:rsidRDefault="001D62F9" w:rsidP="00112794">
      <w:pPr>
        <w:pStyle w:val="Zkladntext"/>
        <w:rPr>
          <w:rFonts w:ascii="Calibri" w:hAnsi="Calibri" w:cs="Calibri"/>
          <w:sz w:val="24"/>
          <w:szCs w:val="24"/>
        </w:rPr>
      </w:pPr>
    </w:p>
    <w:p w14:paraId="2C89EAE9" w14:textId="77777777" w:rsidR="00C34479" w:rsidRPr="000303AA" w:rsidRDefault="00C34479" w:rsidP="000303AA">
      <w:pPr>
        <w:pStyle w:val="Zkladntext"/>
        <w:rPr>
          <w:rFonts w:ascii="Calibri" w:hAnsi="Calibri" w:cs="Calibri"/>
          <w:b/>
          <w:sz w:val="24"/>
          <w:szCs w:val="24"/>
          <w:u w:val="single"/>
        </w:rPr>
      </w:pPr>
      <w:r w:rsidRPr="000303AA">
        <w:rPr>
          <w:rFonts w:ascii="Calibri" w:hAnsi="Calibri" w:cs="Calibri"/>
          <w:b/>
          <w:sz w:val="24"/>
          <w:szCs w:val="24"/>
          <w:u w:val="single"/>
        </w:rPr>
        <w:t xml:space="preserve">Reprezentace ČR </w:t>
      </w:r>
    </w:p>
    <w:p w14:paraId="4205ADFB" w14:textId="77777777" w:rsidR="00731B1A" w:rsidRPr="00731B1A" w:rsidRDefault="00731B1A" w:rsidP="00731B1A">
      <w:pPr>
        <w:pStyle w:val="Zkladntext"/>
        <w:rPr>
          <w:rFonts w:ascii="Calibri" w:hAnsi="Calibri" w:cs="Calibri"/>
          <w:sz w:val="24"/>
          <w:szCs w:val="24"/>
          <w:u w:val="single"/>
        </w:rPr>
      </w:pPr>
      <w:r w:rsidRPr="00731B1A">
        <w:rPr>
          <w:rFonts w:ascii="Calibri" w:hAnsi="Calibri" w:cs="Calibri"/>
          <w:sz w:val="24"/>
          <w:szCs w:val="24"/>
          <w:u w:val="single"/>
        </w:rPr>
        <w:t>Mistrovství světa juniorek a seniorek – Helsinki, Finsko, 17.-21.11.2021</w:t>
      </w:r>
    </w:p>
    <w:p w14:paraId="6EF05F01" w14:textId="77777777" w:rsidR="00731B1A" w:rsidRPr="00731B1A" w:rsidRDefault="00731B1A" w:rsidP="00731B1A">
      <w:pPr>
        <w:pStyle w:val="Odstavecseseznamem"/>
        <w:numPr>
          <w:ilvl w:val="0"/>
          <w:numId w:val="5"/>
        </w:numPr>
        <w:rPr>
          <w:rFonts w:ascii="Calibri" w:hAnsi="Calibri" w:cs="Calibri"/>
          <w:szCs w:val="22"/>
        </w:rPr>
      </w:pPr>
      <w:r w:rsidRPr="00731B1A">
        <w:rPr>
          <w:rFonts w:ascii="Calibri" w:hAnsi="Calibri" w:cs="Calibri"/>
          <w:szCs w:val="22"/>
        </w:rPr>
        <w:t>Seniorky</w:t>
      </w:r>
      <w:r w:rsidR="00D214CB">
        <w:rPr>
          <w:rFonts w:ascii="Calibri" w:hAnsi="Calibri" w:cs="Calibri"/>
          <w:szCs w:val="22"/>
        </w:rPr>
        <w:t xml:space="preserve"> DP</w:t>
      </w:r>
      <w:r w:rsidRPr="00731B1A">
        <w:rPr>
          <w:rFonts w:ascii="Calibri" w:hAnsi="Calibri" w:cs="Calibri"/>
          <w:szCs w:val="22"/>
        </w:rPr>
        <w:t xml:space="preserve">: </w:t>
      </w:r>
    </w:p>
    <w:p w14:paraId="1679ADFD" w14:textId="77777777" w:rsidR="00731B1A" w:rsidRPr="00731B1A" w:rsidRDefault="00731B1A" w:rsidP="00731B1A">
      <w:pPr>
        <w:pStyle w:val="Odstavecseseznamem"/>
        <w:numPr>
          <w:ilvl w:val="1"/>
          <w:numId w:val="5"/>
        </w:numPr>
        <w:rPr>
          <w:rFonts w:ascii="Calibri" w:hAnsi="Calibri" w:cs="Calibri"/>
          <w:szCs w:val="22"/>
        </w:rPr>
      </w:pPr>
      <w:r w:rsidRPr="00731B1A">
        <w:rPr>
          <w:rFonts w:ascii="Calibri" w:hAnsi="Calibri" w:cs="Calibri"/>
          <w:szCs w:val="22"/>
        </w:rPr>
        <w:t>12</w:t>
      </w:r>
      <w:r w:rsidR="00D214CB">
        <w:rPr>
          <w:rFonts w:ascii="Calibri" w:hAnsi="Calibri" w:cs="Calibri"/>
          <w:szCs w:val="22"/>
        </w:rPr>
        <w:t xml:space="preserve">. místo </w:t>
      </w:r>
      <w:r w:rsidR="00D214CB">
        <w:rPr>
          <w:rFonts w:ascii="Calibri" w:hAnsi="Calibri" w:cs="Calibri"/>
          <w:szCs w:val="22"/>
        </w:rPr>
        <w:tab/>
        <w:t xml:space="preserve">SK MG Mantila Brno, </w:t>
      </w:r>
      <w:r w:rsidRPr="00731B1A">
        <w:rPr>
          <w:rFonts w:ascii="Calibri" w:hAnsi="Calibri" w:cs="Calibri"/>
          <w:szCs w:val="22"/>
        </w:rPr>
        <w:t xml:space="preserve">Zonja, </w:t>
      </w:r>
    </w:p>
    <w:p w14:paraId="551489DE" w14:textId="77777777" w:rsidR="00731B1A" w:rsidRPr="00731B1A" w:rsidRDefault="00731B1A" w:rsidP="00731B1A">
      <w:pPr>
        <w:pStyle w:val="Odstavecseseznamem"/>
        <w:numPr>
          <w:ilvl w:val="1"/>
          <w:numId w:val="5"/>
        </w:numPr>
        <w:rPr>
          <w:rFonts w:ascii="Calibri" w:hAnsi="Calibri" w:cs="Calibri"/>
          <w:szCs w:val="22"/>
        </w:rPr>
      </w:pPr>
      <w:r w:rsidRPr="00731B1A">
        <w:rPr>
          <w:rFonts w:ascii="Calibri" w:hAnsi="Calibri" w:cs="Calibri"/>
          <w:szCs w:val="22"/>
        </w:rPr>
        <w:t>19. místo</w:t>
      </w:r>
      <w:r w:rsidRPr="00731B1A">
        <w:rPr>
          <w:rFonts w:ascii="Calibri" w:hAnsi="Calibri" w:cs="Calibri"/>
          <w:szCs w:val="22"/>
        </w:rPr>
        <w:tab/>
        <w:t>Prague AGG team</w:t>
      </w:r>
    </w:p>
    <w:p w14:paraId="0FF9E404" w14:textId="77777777" w:rsidR="00731B1A" w:rsidRPr="00731B1A" w:rsidRDefault="00731B1A" w:rsidP="00731B1A">
      <w:pPr>
        <w:pStyle w:val="Odstavecseseznamem"/>
        <w:numPr>
          <w:ilvl w:val="1"/>
          <w:numId w:val="5"/>
        </w:numPr>
        <w:rPr>
          <w:rFonts w:ascii="Calibri" w:hAnsi="Calibri" w:cs="Calibri"/>
          <w:szCs w:val="22"/>
        </w:rPr>
      </w:pPr>
      <w:r w:rsidRPr="00731B1A">
        <w:rPr>
          <w:rFonts w:ascii="Calibri" w:hAnsi="Calibri" w:cs="Calibri"/>
          <w:szCs w:val="22"/>
        </w:rPr>
        <w:t>21. místo</w:t>
      </w:r>
      <w:r w:rsidRPr="00731B1A">
        <w:rPr>
          <w:rFonts w:ascii="Calibri" w:hAnsi="Calibri" w:cs="Calibri"/>
          <w:szCs w:val="22"/>
        </w:rPr>
        <w:tab/>
        <w:t>SK TRASKO Vyškov</w:t>
      </w:r>
    </w:p>
    <w:p w14:paraId="00AD232E" w14:textId="77777777" w:rsidR="00731B1A" w:rsidRPr="00731B1A" w:rsidRDefault="00731B1A" w:rsidP="00731B1A">
      <w:pPr>
        <w:pStyle w:val="Odstavecseseznamem"/>
        <w:numPr>
          <w:ilvl w:val="0"/>
          <w:numId w:val="5"/>
        </w:numPr>
        <w:rPr>
          <w:rFonts w:ascii="Calibri" w:hAnsi="Calibri" w:cs="Calibri"/>
          <w:szCs w:val="22"/>
        </w:rPr>
      </w:pPr>
      <w:r w:rsidRPr="00731B1A">
        <w:rPr>
          <w:rFonts w:ascii="Calibri" w:hAnsi="Calibri" w:cs="Calibri"/>
          <w:szCs w:val="22"/>
        </w:rPr>
        <w:t>Juniorky</w:t>
      </w:r>
      <w:r w:rsidR="00D214CB">
        <w:rPr>
          <w:rFonts w:ascii="Calibri" w:hAnsi="Calibri" w:cs="Calibri"/>
          <w:szCs w:val="22"/>
        </w:rPr>
        <w:t xml:space="preserve"> DP</w:t>
      </w:r>
      <w:r w:rsidRPr="00731B1A">
        <w:rPr>
          <w:rFonts w:ascii="Calibri" w:hAnsi="Calibri" w:cs="Calibri"/>
          <w:szCs w:val="22"/>
        </w:rPr>
        <w:t>:</w:t>
      </w:r>
    </w:p>
    <w:p w14:paraId="0D2B5842" w14:textId="77777777" w:rsidR="00731B1A" w:rsidRPr="00731B1A" w:rsidRDefault="00731B1A" w:rsidP="00731B1A">
      <w:pPr>
        <w:pStyle w:val="Odstavecseseznamem"/>
        <w:numPr>
          <w:ilvl w:val="1"/>
          <w:numId w:val="5"/>
        </w:numPr>
        <w:rPr>
          <w:rFonts w:ascii="Calibri" w:hAnsi="Calibri" w:cs="Calibri"/>
          <w:szCs w:val="22"/>
        </w:rPr>
      </w:pPr>
      <w:r w:rsidRPr="00731B1A">
        <w:rPr>
          <w:rFonts w:ascii="Calibri" w:hAnsi="Calibri" w:cs="Calibri"/>
          <w:szCs w:val="22"/>
        </w:rPr>
        <w:t>8. místo</w:t>
      </w:r>
      <w:r w:rsidRPr="00731B1A">
        <w:rPr>
          <w:rFonts w:ascii="Calibri" w:hAnsi="Calibri" w:cs="Calibri"/>
          <w:szCs w:val="22"/>
        </w:rPr>
        <w:tab/>
        <w:t xml:space="preserve">SK MG Mantila Brno, </w:t>
      </w:r>
      <w:r w:rsidRPr="00731B1A">
        <w:rPr>
          <w:rFonts w:ascii="Calibri" w:hAnsi="Calibri" w:cs="Calibri"/>
          <w:szCs w:val="22"/>
        </w:rPr>
        <w:tab/>
      </w:r>
    </w:p>
    <w:p w14:paraId="52E58676" w14:textId="77777777" w:rsidR="00731B1A" w:rsidRPr="00731B1A" w:rsidRDefault="00731B1A" w:rsidP="00731B1A">
      <w:pPr>
        <w:pStyle w:val="Odstavecseseznamem"/>
        <w:numPr>
          <w:ilvl w:val="1"/>
          <w:numId w:val="5"/>
        </w:numPr>
        <w:rPr>
          <w:rFonts w:ascii="Calibri" w:hAnsi="Calibri" w:cs="Calibri"/>
          <w:szCs w:val="22"/>
        </w:rPr>
      </w:pPr>
      <w:r w:rsidRPr="00731B1A">
        <w:rPr>
          <w:rFonts w:ascii="Calibri" w:hAnsi="Calibri" w:cs="Calibri"/>
          <w:szCs w:val="22"/>
        </w:rPr>
        <w:t>18. místo</w:t>
      </w:r>
      <w:r w:rsidRPr="00731B1A">
        <w:rPr>
          <w:rFonts w:ascii="Calibri" w:hAnsi="Calibri" w:cs="Calibri"/>
          <w:szCs w:val="22"/>
        </w:rPr>
        <w:tab/>
        <w:t>GK Velký Týnec</w:t>
      </w:r>
      <w:r w:rsidRPr="00731B1A">
        <w:rPr>
          <w:rFonts w:ascii="Calibri" w:hAnsi="Calibri" w:cs="Calibri"/>
          <w:szCs w:val="22"/>
        </w:rPr>
        <w:tab/>
      </w:r>
    </w:p>
    <w:p w14:paraId="4A6441D5" w14:textId="77777777" w:rsidR="00731B1A" w:rsidRPr="00731B1A" w:rsidRDefault="00731B1A" w:rsidP="00731B1A">
      <w:pPr>
        <w:pStyle w:val="Odstavecseseznamem"/>
        <w:numPr>
          <w:ilvl w:val="1"/>
          <w:numId w:val="5"/>
        </w:numPr>
        <w:rPr>
          <w:rFonts w:ascii="Calibri" w:hAnsi="Calibri" w:cs="Calibri"/>
          <w:szCs w:val="22"/>
        </w:rPr>
      </w:pPr>
      <w:r w:rsidRPr="00731B1A">
        <w:rPr>
          <w:rFonts w:ascii="Calibri" w:hAnsi="Calibri" w:cs="Calibri"/>
          <w:szCs w:val="22"/>
        </w:rPr>
        <w:t>19. místo</w:t>
      </w:r>
      <w:r w:rsidRPr="00731B1A">
        <w:rPr>
          <w:rFonts w:ascii="Calibri" w:hAnsi="Calibri" w:cs="Calibri"/>
          <w:szCs w:val="22"/>
        </w:rPr>
        <w:tab/>
        <w:t>SKP MG Brno</w:t>
      </w:r>
      <w:r w:rsidRPr="00731B1A">
        <w:rPr>
          <w:rFonts w:ascii="Calibri" w:hAnsi="Calibri" w:cs="Calibri"/>
          <w:szCs w:val="22"/>
        </w:rPr>
        <w:tab/>
      </w:r>
      <w:r w:rsidRPr="00731B1A">
        <w:rPr>
          <w:rFonts w:ascii="Calibri" w:hAnsi="Calibri" w:cs="Calibri"/>
          <w:szCs w:val="22"/>
        </w:rPr>
        <w:tab/>
      </w:r>
    </w:p>
    <w:p w14:paraId="033E6C30" w14:textId="77777777" w:rsidR="00731B1A" w:rsidRPr="00731B1A" w:rsidRDefault="00731B1A" w:rsidP="00731B1A">
      <w:pPr>
        <w:pStyle w:val="Odstavecseseznamem"/>
        <w:numPr>
          <w:ilvl w:val="0"/>
          <w:numId w:val="5"/>
        </w:numPr>
        <w:jc w:val="both"/>
        <w:rPr>
          <w:rFonts w:ascii="Calibri" w:hAnsi="Calibri" w:cs="Calibri"/>
          <w:szCs w:val="22"/>
        </w:rPr>
      </w:pPr>
      <w:r w:rsidRPr="00731B1A">
        <w:rPr>
          <w:rFonts w:ascii="Calibri" w:hAnsi="Calibri" w:cs="Calibri"/>
          <w:szCs w:val="22"/>
        </w:rPr>
        <w:t xml:space="preserve">Rozhodčí: </w:t>
      </w:r>
      <w:r w:rsidR="00782CD2">
        <w:rPr>
          <w:rFonts w:ascii="Calibri" w:hAnsi="Calibri" w:cs="Calibri"/>
          <w:szCs w:val="22"/>
        </w:rPr>
        <w:t>R.</w:t>
      </w:r>
      <w:r w:rsidRPr="00731B1A">
        <w:rPr>
          <w:rFonts w:ascii="Calibri" w:hAnsi="Calibri" w:cs="Calibri"/>
          <w:szCs w:val="22"/>
        </w:rPr>
        <w:t xml:space="preserve">Vrbová, </w:t>
      </w:r>
      <w:r w:rsidR="00782CD2">
        <w:rPr>
          <w:rFonts w:ascii="Calibri" w:hAnsi="Calibri" w:cs="Calibri"/>
          <w:szCs w:val="22"/>
        </w:rPr>
        <w:t>S.</w:t>
      </w:r>
      <w:r w:rsidRPr="00731B1A">
        <w:rPr>
          <w:rFonts w:ascii="Calibri" w:hAnsi="Calibri" w:cs="Calibri"/>
          <w:szCs w:val="22"/>
        </w:rPr>
        <w:t xml:space="preserve">Kleinerová, </w:t>
      </w:r>
      <w:r w:rsidR="00782CD2">
        <w:rPr>
          <w:rFonts w:ascii="Calibri" w:hAnsi="Calibri" w:cs="Calibri"/>
          <w:szCs w:val="22"/>
        </w:rPr>
        <w:t>K.</w:t>
      </w:r>
      <w:r w:rsidRPr="00731B1A">
        <w:rPr>
          <w:rFonts w:ascii="Calibri" w:hAnsi="Calibri" w:cs="Calibri"/>
          <w:szCs w:val="22"/>
        </w:rPr>
        <w:t>Havel</w:t>
      </w:r>
    </w:p>
    <w:p w14:paraId="0CC91ED2" w14:textId="77777777" w:rsidR="00731B1A" w:rsidRDefault="00731B1A" w:rsidP="00C55429">
      <w:pPr>
        <w:pStyle w:val="Zkladntext"/>
        <w:rPr>
          <w:rFonts w:ascii="Calibri" w:hAnsi="Calibri" w:cs="Calibri"/>
          <w:sz w:val="24"/>
          <w:szCs w:val="24"/>
          <w:u w:val="single"/>
        </w:rPr>
      </w:pPr>
    </w:p>
    <w:p w14:paraId="61408829" w14:textId="28703AC3" w:rsidR="00057BDC" w:rsidRPr="00731B1A" w:rsidRDefault="00057BDC" w:rsidP="00057BDC">
      <w:pPr>
        <w:pStyle w:val="Zkladntext"/>
        <w:rPr>
          <w:rFonts w:ascii="Calibri" w:hAnsi="Calibri" w:cs="Calibri"/>
          <w:sz w:val="24"/>
          <w:szCs w:val="24"/>
          <w:u w:val="single"/>
        </w:rPr>
      </w:pPr>
      <w:r w:rsidRPr="00057BDC">
        <w:rPr>
          <w:rFonts w:ascii="Calibri" w:hAnsi="Calibri" w:cs="Calibri"/>
          <w:sz w:val="24"/>
          <w:szCs w:val="24"/>
          <w:u w:val="single"/>
        </w:rPr>
        <w:lastRenderedPageBreak/>
        <w:t>Reima Cup</w:t>
      </w:r>
      <w:r w:rsidR="00FF7BBC">
        <w:rPr>
          <w:rFonts w:ascii="Calibri" w:hAnsi="Calibri" w:cs="Calibri"/>
          <w:sz w:val="24"/>
          <w:szCs w:val="24"/>
          <w:u w:val="single"/>
        </w:rPr>
        <w:t xml:space="preserve"> </w:t>
      </w:r>
      <w:r w:rsidRPr="00731B1A">
        <w:rPr>
          <w:rFonts w:ascii="Calibri" w:hAnsi="Calibri" w:cs="Calibri"/>
          <w:sz w:val="24"/>
          <w:szCs w:val="24"/>
          <w:u w:val="single"/>
        </w:rPr>
        <w:t>– Helsinki, Finsko, 17.-21.11.2021</w:t>
      </w:r>
    </w:p>
    <w:p w14:paraId="771FD127" w14:textId="4F10569A" w:rsidR="00057BDC" w:rsidRPr="00057BDC" w:rsidRDefault="00057BDC" w:rsidP="00057BDC">
      <w:pPr>
        <w:pStyle w:val="Zkladntext"/>
        <w:ind w:left="720"/>
        <w:rPr>
          <w:rFonts w:ascii="Calibri" w:hAnsi="Calibri" w:cs="Calibri"/>
          <w:sz w:val="24"/>
          <w:szCs w:val="24"/>
        </w:rPr>
      </w:pPr>
      <w:r w:rsidRPr="00057BDC">
        <w:rPr>
          <w:rFonts w:ascii="Calibri" w:hAnsi="Calibri" w:cs="Calibri"/>
          <w:sz w:val="24"/>
          <w:szCs w:val="24"/>
        </w:rPr>
        <w:t xml:space="preserve">Děti </w:t>
      </w:r>
      <w:r>
        <w:rPr>
          <w:rFonts w:ascii="Calibri" w:hAnsi="Calibri" w:cs="Calibri"/>
          <w:sz w:val="24"/>
          <w:szCs w:val="24"/>
        </w:rPr>
        <w:t>DP</w:t>
      </w:r>
      <w:r w:rsidRPr="00057BDC">
        <w:rPr>
          <w:rFonts w:ascii="Calibri" w:hAnsi="Calibri" w:cs="Calibri"/>
          <w:sz w:val="24"/>
          <w:szCs w:val="24"/>
        </w:rPr>
        <w:t>- 8-10</w:t>
      </w:r>
      <w:r w:rsidR="00FF7BBC">
        <w:rPr>
          <w:rFonts w:ascii="Calibri" w:hAnsi="Calibri" w:cs="Calibri"/>
          <w:sz w:val="24"/>
          <w:szCs w:val="24"/>
        </w:rPr>
        <w:t xml:space="preserve"> let:</w:t>
      </w:r>
      <w:r w:rsidRPr="00057BDC">
        <w:rPr>
          <w:rFonts w:ascii="Calibri" w:hAnsi="Calibri" w:cs="Calibri"/>
          <w:sz w:val="24"/>
          <w:szCs w:val="24"/>
        </w:rPr>
        <w:t xml:space="preserve"> </w:t>
      </w:r>
      <w:r w:rsidR="00FF7BBC">
        <w:rPr>
          <w:rFonts w:ascii="Calibri" w:hAnsi="Calibri" w:cs="Calibri"/>
          <w:sz w:val="24"/>
          <w:szCs w:val="24"/>
        </w:rPr>
        <w:tab/>
      </w:r>
      <w:r w:rsidR="00FF7BBC">
        <w:rPr>
          <w:rFonts w:ascii="Calibri" w:hAnsi="Calibri" w:cs="Calibri"/>
          <w:sz w:val="24"/>
          <w:szCs w:val="24"/>
        </w:rPr>
        <w:t>TJ SK Prague</w:t>
      </w:r>
      <w:r w:rsidR="00FF7BBC">
        <w:rPr>
          <w:rFonts w:ascii="Calibri" w:hAnsi="Calibri" w:cs="Calibri"/>
          <w:sz w:val="24"/>
          <w:szCs w:val="24"/>
        </w:rPr>
        <w:t>,</w:t>
      </w:r>
      <w:r w:rsidR="00FF7BBC" w:rsidRPr="00057BDC">
        <w:rPr>
          <w:rFonts w:ascii="Calibri" w:hAnsi="Calibri" w:cs="Calibri"/>
          <w:sz w:val="24"/>
          <w:szCs w:val="24"/>
        </w:rPr>
        <w:t xml:space="preserve"> </w:t>
      </w:r>
      <w:r w:rsidRPr="00057BDC">
        <w:rPr>
          <w:rFonts w:ascii="Calibri" w:hAnsi="Calibri" w:cs="Calibri"/>
          <w:sz w:val="24"/>
          <w:szCs w:val="24"/>
        </w:rPr>
        <w:t>A</w:t>
      </w:r>
      <w:r w:rsidR="00FF7BBC">
        <w:rPr>
          <w:rFonts w:ascii="Calibri" w:hAnsi="Calibri" w:cs="Calibri"/>
          <w:sz w:val="24"/>
          <w:szCs w:val="24"/>
        </w:rPr>
        <w:t>lice</w:t>
      </w:r>
      <w:r w:rsidRPr="00057BDC">
        <w:rPr>
          <w:rFonts w:ascii="Calibri" w:hAnsi="Calibri" w:cs="Calibri"/>
          <w:sz w:val="24"/>
          <w:szCs w:val="24"/>
        </w:rPr>
        <w:t xml:space="preserve"> - 3.MÍSTO</w:t>
      </w:r>
    </w:p>
    <w:p w14:paraId="1AA7C60C" w14:textId="2A7F79A1" w:rsidR="00057BDC" w:rsidRPr="00057BDC" w:rsidRDefault="00FF7BBC" w:rsidP="00057BDC">
      <w:pPr>
        <w:pStyle w:val="Zkladntext"/>
        <w:ind w:left="720"/>
        <w:rPr>
          <w:rFonts w:ascii="Calibri" w:hAnsi="Calibri" w:cs="Calibri"/>
          <w:sz w:val="24"/>
          <w:szCs w:val="24"/>
        </w:rPr>
      </w:pPr>
      <w:r w:rsidRPr="003B113C">
        <w:rPr>
          <w:rFonts w:ascii="Calibri" w:hAnsi="Calibri" w:cs="Calibri"/>
          <w:sz w:val="24"/>
          <w:szCs w:val="24"/>
        </w:rPr>
        <w:t>Děti 1</w:t>
      </w:r>
      <w:r>
        <w:rPr>
          <w:rFonts w:ascii="Calibri" w:hAnsi="Calibri" w:cs="Calibri"/>
          <w:sz w:val="24"/>
          <w:szCs w:val="24"/>
        </w:rPr>
        <w:t>0-12 let</w:t>
      </w:r>
      <w:r>
        <w:rPr>
          <w:rFonts w:ascii="Calibri" w:hAnsi="Calibri" w:cs="Calibri"/>
          <w:sz w:val="24"/>
          <w:szCs w:val="24"/>
        </w:rPr>
        <w:t xml:space="preserve">: </w:t>
      </w:r>
      <w:r>
        <w:rPr>
          <w:rFonts w:ascii="Calibri" w:hAnsi="Calibri" w:cs="Calibri"/>
          <w:sz w:val="24"/>
          <w:szCs w:val="24"/>
        </w:rPr>
        <w:tab/>
      </w:r>
      <w:r w:rsidR="00057BDC" w:rsidRPr="00057BDC">
        <w:rPr>
          <w:rFonts w:ascii="Calibri" w:hAnsi="Calibri" w:cs="Calibri"/>
          <w:sz w:val="24"/>
          <w:szCs w:val="24"/>
        </w:rPr>
        <w:t>SK TRASKO V</w:t>
      </w:r>
      <w:r>
        <w:rPr>
          <w:rFonts w:ascii="Calibri" w:hAnsi="Calibri" w:cs="Calibri"/>
          <w:sz w:val="24"/>
          <w:szCs w:val="24"/>
        </w:rPr>
        <w:t>yškov</w:t>
      </w:r>
      <w:r w:rsidR="00057BDC" w:rsidRPr="00057BDC">
        <w:rPr>
          <w:rFonts w:ascii="Calibri" w:hAnsi="Calibri" w:cs="Calibri"/>
          <w:sz w:val="24"/>
          <w:szCs w:val="24"/>
        </w:rPr>
        <w:t xml:space="preserve"> 10-12LET 9.MÍSTO</w:t>
      </w:r>
    </w:p>
    <w:p w14:paraId="7FAB863A" w14:textId="64BA9CF3" w:rsidR="00FF7BBC" w:rsidRDefault="00FF7BBC" w:rsidP="00057BDC">
      <w:pPr>
        <w:pStyle w:val="Zkladntext"/>
        <w:ind w:left="720"/>
        <w:rPr>
          <w:rFonts w:ascii="Calibri" w:hAnsi="Calibri" w:cs="Calibri"/>
          <w:sz w:val="24"/>
          <w:szCs w:val="24"/>
        </w:rPr>
      </w:pPr>
      <w:r w:rsidRPr="003B113C">
        <w:rPr>
          <w:rFonts w:ascii="Calibri" w:hAnsi="Calibri" w:cs="Calibri"/>
          <w:sz w:val="24"/>
          <w:szCs w:val="24"/>
        </w:rPr>
        <w:t>Děti 1</w:t>
      </w:r>
      <w:r>
        <w:rPr>
          <w:rFonts w:ascii="Calibri" w:hAnsi="Calibri" w:cs="Calibri"/>
          <w:sz w:val="24"/>
          <w:szCs w:val="24"/>
        </w:rPr>
        <w:t>2-14</w:t>
      </w:r>
      <w:r>
        <w:rPr>
          <w:rFonts w:ascii="Calibri" w:hAnsi="Calibri" w:cs="Calibri"/>
          <w:sz w:val="24"/>
          <w:szCs w:val="24"/>
        </w:rPr>
        <w:t xml:space="preserve"> let</w:t>
      </w: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TJ SK Prague, Thunder – 4</w:t>
      </w:r>
      <w:r w:rsidRPr="003B113C">
        <w:rPr>
          <w:rFonts w:ascii="Calibri" w:hAnsi="Calibri" w:cs="Calibri"/>
          <w:sz w:val="24"/>
          <w:szCs w:val="24"/>
        </w:rPr>
        <w:t>. místo</w:t>
      </w:r>
      <w:r w:rsidRPr="00057BDC">
        <w:rPr>
          <w:rFonts w:ascii="Calibri" w:hAnsi="Calibri" w:cs="Calibri"/>
          <w:sz w:val="24"/>
          <w:szCs w:val="24"/>
        </w:rPr>
        <w:t xml:space="preserve"> </w:t>
      </w:r>
    </w:p>
    <w:p w14:paraId="1DA0607B" w14:textId="6E3A68E6" w:rsidR="00057BDC" w:rsidRPr="00057BDC" w:rsidRDefault="00057BDC" w:rsidP="00FF7BBC">
      <w:pPr>
        <w:pStyle w:val="Zkladntext"/>
        <w:ind w:left="2136" w:firstLine="696"/>
        <w:rPr>
          <w:rFonts w:ascii="Calibri" w:hAnsi="Calibri" w:cs="Calibri"/>
          <w:sz w:val="24"/>
          <w:szCs w:val="24"/>
        </w:rPr>
      </w:pPr>
      <w:r w:rsidRPr="00057BDC">
        <w:rPr>
          <w:rFonts w:ascii="Calibri" w:hAnsi="Calibri" w:cs="Calibri"/>
          <w:sz w:val="24"/>
          <w:szCs w:val="24"/>
        </w:rPr>
        <w:t>SK TRASKO V</w:t>
      </w:r>
      <w:r w:rsidR="00FF7BBC">
        <w:rPr>
          <w:rFonts w:ascii="Calibri" w:hAnsi="Calibri" w:cs="Calibri"/>
          <w:sz w:val="24"/>
          <w:szCs w:val="24"/>
        </w:rPr>
        <w:t>yškov</w:t>
      </w:r>
      <w:r w:rsidRPr="00057BDC">
        <w:rPr>
          <w:rFonts w:ascii="Calibri" w:hAnsi="Calibri" w:cs="Calibri"/>
          <w:sz w:val="24"/>
          <w:szCs w:val="24"/>
        </w:rPr>
        <w:t xml:space="preserve"> - 8.</w:t>
      </w:r>
      <w:r w:rsidR="00FF7BBC">
        <w:rPr>
          <w:rFonts w:ascii="Calibri" w:hAnsi="Calibri" w:cs="Calibri"/>
          <w:sz w:val="24"/>
          <w:szCs w:val="24"/>
        </w:rPr>
        <w:t xml:space="preserve"> místo</w:t>
      </w:r>
    </w:p>
    <w:p w14:paraId="6A078ACB" w14:textId="1B23A3C6" w:rsidR="00FF7BBC" w:rsidRPr="003B113C" w:rsidRDefault="00FF7BBC" w:rsidP="00FF7BBC">
      <w:pPr>
        <w:pStyle w:val="Zkladntext"/>
        <w:ind w:left="720"/>
        <w:rPr>
          <w:rFonts w:ascii="Calibri" w:hAnsi="Calibri" w:cs="Calibri"/>
          <w:sz w:val="24"/>
          <w:szCs w:val="24"/>
        </w:rPr>
      </w:pPr>
      <w:r w:rsidRPr="003B113C">
        <w:rPr>
          <w:rFonts w:ascii="Calibri" w:hAnsi="Calibri" w:cs="Calibri"/>
          <w:sz w:val="24"/>
          <w:szCs w:val="24"/>
        </w:rPr>
        <w:t xml:space="preserve">Juniorky </w:t>
      </w:r>
      <w:r>
        <w:rPr>
          <w:rFonts w:ascii="Calibri" w:hAnsi="Calibri" w:cs="Calibri"/>
          <w:sz w:val="24"/>
          <w:szCs w:val="24"/>
        </w:rPr>
        <w:t>DP:</w:t>
      </w:r>
      <w:r>
        <w:rPr>
          <w:rFonts w:ascii="Calibri" w:hAnsi="Calibri" w:cs="Calibri"/>
          <w:sz w:val="24"/>
          <w:szCs w:val="24"/>
        </w:rPr>
        <w:tab/>
        <w:t>SK MG Mantila Brno Fénix – 5</w:t>
      </w:r>
      <w:r w:rsidRPr="003B113C">
        <w:rPr>
          <w:rFonts w:ascii="Calibri" w:hAnsi="Calibri" w:cs="Calibri"/>
          <w:sz w:val="24"/>
          <w:szCs w:val="24"/>
        </w:rPr>
        <w:t xml:space="preserve">. místo, </w:t>
      </w:r>
    </w:p>
    <w:p w14:paraId="326FD768" w14:textId="304F06A8" w:rsidR="00FF7BBC" w:rsidRPr="003B113C" w:rsidRDefault="00FF7BBC" w:rsidP="00FF7BBC">
      <w:pPr>
        <w:pStyle w:val="Zkladntext"/>
        <w:ind w:left="1428" w:firstLine="696"/>
        <w:rPr>
          <w:rFonts w:ascii="Calibri" w:hAnsi="Calibri" w:cs="Calibri"/>
          <w:sz w:val="24"/>
          <w:szCs w:val="24"/>
        </w:rPr>
      </w:pPr>
      <w:r w:rsidRPr="003B113C">
        <w:rPr>
          <w:rFonts w:ascii="Calibri" w:hAnsi="Calibri" w:cs="Calibri"/>
          <w:sz w:val="24"/>
          <w:szCs w:val="24"/>
        </w:rPr>
        <w:t>SKP MG Brno – B</w:t>
      </w:r>
      <w:r>
        <w:rPr>
          <w:rFonts w:ascii="Calibri" w:hAnsi="Calibri" w:cs="Calibri"/>
          <w:sz w:val="24"/>
          <w:szCs w:val="24"/>
        </w:rPr>
        <w:t>ellezza</w:t>
      </w:r>
      <w:r w:rsidRPr="003B113C">
        <w:rPr>
          <w:rFonts w:ascii="Calibri" w:hAnsi="Calibri" w:cs="Calibri"/>
          <w:sz w:val="24"/>
          <w:szCs w:val="24"/>
        </w:rPr>
        <w:t xml:space="preserve"> – </w:t>
      </w:r>
      <w:r>
        <w:rPr>
          <w:rFonts w:ascii="Calibri" w:hAnsi="Calibri" w:cs="Calibri"/>
          <w:sz w:val="24"/>
          <w:szCs w:val="24"/>
        </w:rPr>
        <w:t>7</w:t>
      </w:r>
      <w:r w:rsidRPr="003B113C">
        <w:rPr>
          <w:rFonts w:ascii="Calibri" w:hAnsi="Calibri" w:cs="Calibri"/>
          <w:sz w:val="24"/>
          <w:szCs w:val="24"/>
        </w:rPr>
        <w:t>. místo</w:t>
      </w:r>
    </w:p>
    <w:p w14:paraId="01752FC1" w14:textId="0ECD7AD3" w:rsidR="00FF7BBC" w:rsidRPr="003B113C" w:rsidRDefault="00FF7BBC" w:rsidP="00FF7BBC">
      <w:pPr>
        <w:pStyle w:val="Zkladntext"/>
        <w:ind w:left="720"/>
        <w:rPr>
          <w:rFonts w:ascii="Calibri" w:hAnsi="Calibri" w:cs="Calibri"/>
          <w:sz w:val="24"/>
          <w:szCs w:val="24"/>
        </w:rPr>
      </w:pPr>
      <w:r w:rsidRPr="003B113C">
        <w:rPr>
          <w:rFonts w:ascii="Calibri" w:hAnsi="Calibri" w:cs="Calibri"/>
          <w:sz w:val="24"/>
          <w:szCs w:val="24"/>
        </w:rPr>
        <w:t>Seniorky</w:t>
      </w:r>
      <w:r>
        <w:rPr>
          <w:rFonts w:ascii="Calibri" w:hAnsi="Calibri" w:cs="Calibri"/>
          <w:sz w:val="24"/>
          <w:szCs w:val="24"/>
        </w:rPr>
        <w:t xml:space="preserve"> DP</w:t>
      </w:r>
      <w:r>
        <w:rPr>
          <w:rFonts w:ascii="Calibri" w:hAnsi="Calibri" w:cs="Calibri"/>
          <w:sz w:val="24"/>
          <w:szCs w:val="24"/>
        </w:rPr>
        <w:t>:</w:t>
      </w:r>
      <w:r>
        <w:rPr>
          <w:rFonts w:ascii="Calibri" w:hAnsi="Calibri" w:cs="Calibri"/>
          <w:sz w:val="24"/>
          <w:szCs w:val="24"/>
        </w:rPr>
        <w:tab/>
        <w:t>SK MG Mantila Brno Zonja - 4</w:t>
      </w:r>
      <w:r w:rsidRPr="003B113C">
        <w:rPr>
          <w:rFonts w:ascii="Calibri" w:hAnsi="Calibri" w:cs="Calibri"/>
          <w:sz w:val="24"/>
          <w:szCs w:val="24"/>
        </w:rPr>
        <w:t>. místo,</w:t>
      </w:r>
    </w:p>
    <w:p w14:paraId="28A83FEA" w14:textId="71257665" w:rsidR="00057BDC" w:rsidRDefault="00FF7BBC" w:rsidP="00FF7BBC">
      <w:pPr>
        <w:pStyle w:val="Zkladntext"/>
        <w:ind w:left="1428" w:firstLine="696"/>
        <w:rPr>
          <w:rFonts w:ascii="Calibri" w:hAnsi="Calibri" w:cs="Calibri"/>
          <w:sz w:val="24"/>
          <w:szCs w:val="24"/>
        </w:rPr>
      </w:pPr>
      <w:r>
        <w:rPr>
          <w:rFonts w:ascii="Calibri" w:hAnsi="Calibri" w:cs="Calibri"/>
          <w:sz w:val="24"/>
          <w:szCs w:val="24"/>
        </w:rPr>
        <w:t>TJ SK Prague</w:t>
      </w:r>
      <w:r>
        <w:rPr>
          <w:rFonts w:ascii="Calibri" w:hAnsi="Calibri" w:cs="Calibri"/>
          <w:sz w:val="24"/>
          <w:szCs w:val="24"/>
        </w:rPr>
        <w:t>,</w:t>
      </w:r>
      <w:r w:rsidRPr="00057BDC">
        <w:rPr>
          <w:rFonts w:ascii="Calibri" w:hAnsi="Calibri" w:cs="Calibri"/>
          <w:sz w:val="24"/>
          <w:szCs w:val="24"/>
        </w:rPr>
        <w:t xml:space="preserve"> </w:t>
      </w:r>
      <w:r w:rsidR="00057BDC" w:rsidRPr="00057BDC">
        <w:rPr>
          <w:rFonts w:ascii="Calibri" w:hAnsi="Calibri" w:cs="Calibri"/>
          <w:sz w:val="24"/>
          <w:szCs w:val="24"/>
        </w:rPr>
        <w:t>P</w:t>
      </w:r>
      <w:r>
        <w:rPr>
          <w:rFonts w:ascii="Calibri" w:hAnsi="Calibri" w:cs="Calibri"/>
          <w:sz w:val="24"/>
          <w:szCs w:val="24"/>
        </w:rPr>
        <w:t>rague</w:t>
      </w:r>
      <w:r w:rsidR="00057BDC" w:rsidRPr="00057BDC">
        <w:rPr>
          <w:rFonts w:ascii="Calibri" w:hAnsi="Calibri" w:cs="Calibri"/>
          <w:sz w:val="24"/>
          <w:szCs w:val="24"/>
        </w:rPr>
        <w:t xml:space="preserve"> AGG </w:t>
      </w:r>
      <w:r>
        <w:rPr>
          <w:rFonts w:ascii="Calibri" w:hAnsi="Calibri" w:cs="Calibri"/>
          <w:sz w:val="24"/>
          <w:szCs w:val="24"/>
        </w:rPr>
        <w:t>team</w:t>
      </w:r>
      <w:r w:rsidR="00057BDC" w:rsidRPr="00057BDC">
        <w:rPr>
          <w:rFonts w:ascii="Calibri" w:hAnsi="Calibri" w:cs="Calibri"/>
          <w:sz w:val="24"/>
          <w:szCs w:val="24"/>
        </w:rPr>
        <w:t xml:space="preserve"> - 5.</w:t>
      </w:r>
      <w:r>
        <w:rPr>
          <w:rFonts w:ascii="Calibri" w:hAnsi="Calibri" w:cs="Calibri"/>
          <w:sz w:val="24"/>
          <w:szCs w:val="24"/>
        </w:rPr>
        <w:t xml:space="preserve"> místo</w:t>
      </w:r>
    </w:p>
    <w:p w14:paraId="1F56ED64" w14:textId="367860AB" w:rsidR="00FF7BBC" w:rsidRPr="003B113C" w:rsidRDefault="00FF7BBC" w:rsidP="00FF7BBC">
      <w:pPr>
        <w:pStyle w:val="Zkladntext"/>
        <w:ind w:left="720"/>
        <w:rPr>
          <w:rFonts w:ascii="Calibri" w:hAnsi="Calibri" w:cs="Calibri"/>
          <w:sz w:val="24"/>
          <w:szCs w:val="24"/>
        </w:rPr>
      </w:pPr>
      <w:r w:rsidRPr="000C1BCE">
        <w:rPr>
          <w:rFonts w:ascii="Calibri" w:hAnsi="Calibri" w:cs="Calibri"/>
          <w:sz w:val="24"/>
          <w:szCs w:val="24"/>
        </w:rPr>
        <w:t>Rozhodčí: S.Kleinerová, K.Havel</w:t>
      </w:r>
    </w:p>
    <w:p w14:paraId="3A61215A" w14:textId="77777777" w:rsidR="00057BDC" w:rsidRPr="00057BDC" w:rsidRDefault="00057BDC" w:rsidP="00FF7BBC">
      <w:pPr>
        <w:pStyle w:val="Zkladntext"/>
        <w:rPr>
          <w:rFonts w:ascii="Calibri" w:hAnsi="Calibri" w:cs="Calibri"/>
          <w:sz w:val="24"/>
          <w:szCs w:val="24"/>
          <w:u w:val="single"/>
        </w:rPr>
      </w:pPr>
    </w:p>
    <w:p w14:paraId="2EC79B90" w14:textId="77777777" w:rsidR="00FF7BBC" w:rsidRPr="00FF7BBC" w:rsidRDefault="00057BDC" w:rsidP="00FF7BBC">
      <w:pPr>
        <w:pStyle w:val="Zkladntext"/>
        <w:rPr>
          <w:rFonts w:ascii="Calibri" w:hAnsi="Calibri" w:cs="Calibri"/>
          <w:sz w:val="24"/>
          <w:szCs w:val="24"/>
          <w:u w:val="single"/>
        </w:rPr>
      </w:pPr>
      <w:r w:rsidRPr="00057BDC">
        <w:rPr>
          <w:rFonts w:ascii="Calibri" w:hAnsi="Calibri" w:cs="Calibri"/>
          <w:sz w:val="24"/>
          <w:szCs w:val="24"/>
          <w:u w:val="single"/>
        </w:rPr>
        <w:t>IFAGG TROPHY </w:t>
      </w:r>
      <w:r w:rsidR="00FF7BBC" w:rsidRPr="00731B1A">
        <w:rPr>
          <w:rFonts w:ascii="Calibri" w:hAnsi="Calibri" w:cs="Calibri"/>
          <w:sz w:val="24"/>
          <w:szCs w:val="24"/>
          <w:u w:val="single"/>
        </w:rPr>
        <w:t>– Helsinki, Finsko, 17.-21.11.2021</w:t>
      </w:r>
    </w:p>
    <w:p w14:paraId="6B6256C4" w14:textId="7E10BA00" w:rsidR="00FF7BBC" w:rsidRPr="003B113C" w:rsidRDefault="00FF7BBC" w:rsidP="00FF7BBC">
      <w:pPr>
        <w:pStyle w:val="Zkladntext"/>
        <w:ind w:left="720"/>
        <w:rPr>
          <w:rFonts w:ascii="Calibri" w:hAnsi="Calibri" w:cs="Calibri"/>
          <w:sz w:val="24"/>
          <w:szCs w:val="24"/>
        </w:rPr>
      </w:pPr>
      <w:r w:rsidRPr="003B113C">
        <w:rPr>
          <w:rFonts w:ascii="Calibri" w:hAnsi="Calibri" w:cs="Calibri"/>
          <w:sz w:val="24"/>
          <w:szCs w:val="24"/>
        </w:rPr>
        <w:t>Juniorky KP:</w:t>
      </w:r>
      <w:r w:rsidRPr="003B113C">
        <w:rPr>
          <w:rFonts w:ascii="Calibri" w:hAnsi="Calibri" w:cs="Calibri"/>
          <w:sz w:val="24"/>
          <w:szCs w:val="24"/>
        </w:rPr>
        <w:tab/>
        <w:t>SK MG M</w:t>
      </w:r>
      <w:r>
        <w:rPr>
          <w:rFonts w:ascii="Calibri" w:hAnsi="Calibri" w:cs="Calibri"/>
          <w:sz w:val="24"/>
          <w:szCs w:val="24"/>
        </w:rPr>
        <w:t>áj České Budějovice – 3. místo</w:t>
      </w:r>
    </w:p>
    <w:p w14:paraId="4094ABC4" w14:textId="77777777" w:rsidR="00FF7BBC" w:rsidRDefault="00FF7BBC" w:rsidP="00C55429">
      <w:pPr>
        <w:pStyle w:val="Zkladntext"/>
        <w:rPr>
          <w:rFonts w:ascii="Calibri" w:hAnsi="Calibri" w:cs="Calibri"/>
          <w:sz w:val="24"/>
          <w:szCs w:val="24"/>
          <w:u w:val="single"/>
        </w:rPr>
      </w:pPr>
    </w:p>
    <w:p w14:paraId="1AB0064E" w14:textId="34AF3518" w:rsidR="00C55429" w:rsidRPr="003B113C" w:rsidRDefault="00C55429" w:rsidP="00C55429">
      <w:pPr>
        <w:pStyle w:val="Zkladntext"/>
        <w:rPr>
          <w:rFonts w:ascii="Calibri" w:hAnsi="Calibri" w:cs="Calibri"/>
          <w:sz w:val="24"/>
          <w:szCs w:val="24"/>
          <w:u w:val="single"/>
        </w:rPr>
      </w:pPr>
      <w:r w:rsidRPr="003B113C">
        <w:rPr>
          <w:rFonts w:ascii="Calibri" w:hAnsi="Calibri" w:cs="Calibri"/>
          <w:sz w:val="24"/>
          <w:szCs w:val="24"/>
          <w:u w:val="single"/>
        </w:rPr>
        <w:t>Mistrovství Evropy, 13.-17.5.2021, Moskva, RUS</w:t>
      </w:r>
    </w:p>
    <w:p w14:paraId="6DEEA8A7" w14:textId="77777777" w:rsidR="00C55429" w:rsidRPr="003B113C" w:rsidRDefault="00C55429" w:rsidP="00C55429">
      <w:pPr>
        <w:pStyle w:val="Zkladntext"/>
        <w:ind w:left="720"/>
        <w:rPr>
          <w:rFonts w:ascii="Calibri" w:hAnsi="Calibri" w:cs="Calibri"/>
          <w:sz w:val="24"/>
          <w:szCs w:val="24"/>
        </w:rPr>
      </w:pPr>
      <w:r w:rsidRPr="003B113C">
        <w:rPr>
          <w:rFonts w:ascii="Calibri" w:hAnsi="Calibri" w:cs="Calibri"/>
          <w:sz w:val="24"/>
          <w:szCs w:val="24"/>
        </w:rPr>
        <w:t>Seniorky</w:t>
      </w:r>
      <w:r w:rsidR="00D214CB">
        <w:rPr>
          <w:rFonts w:ascii="Calibri" w:hAnsi="Calibri" w:cs="Calibri"/>
          <w:sz w:val="24"/>
          <w:szCs w:val="24"/>
        </w:rPr>
        <w:t xml:space="preserve"> DP</w:t>
      </w:r>
      <w:r w:rsidRPr="003B113C">
        <w:rPr>
          <w:rFonts w:ascii="Calibri" w:hAnsi="Calibri" w:cs="Calibri"/>
          <w:sz w:val="24"/>
          <w:szCs w:val="24"/>
        </w:rPr>
        <w:t>:</w:t>
      </w:r>
      <w:r w:rsidRPr="003B113C">
        <w:rPr>
          <w:rFonts w:ascii="Calibri" w:hAnsi="Calibri" w:cs="Calibri"/>
          <w:sz w:val="24"/>
          <w:szCs w:val="24"/>
        </w:rPr>
        <w:tab/>
        <w:t>SK MG Mantila Brno Zonja - 9. místo,</w:t>
      </w:r>
    </w:p>
    <w:p w14:paraId="77C906D0" w14:textId="77777777" w:rsidR="00C55429" w:rsidRPr="003B113C" w:rsidRDefault="00C55429" w:rsidP="00C55429">
      <w:pPr>
        <w:pStyle w:val="Zkladntext"/>
        <w:ind w:left="720"/>
        <w:rPr>
          <w:rFonts w:ascii="Calibri" w:hAnsi="Calibri" w:cs="Calibri"/>
          <w:sz w:val="24"/>
          <w:szCs w:val="24"/>
        </w:rPr>
      </w:pPr>
      <w:r w:rsidRPr="003B113C">
        <w:rPr>
          <w:rFonts w:ascii="Calibri" w:hAnsi="Calibri" w:cs="Calibri"/>
          <w:sz w:val="24"/>
          <w:szCs w:val="24"/>
        </w:rPr>
        <w:t>Juniorky</w:t>
      </w:r>
      <w:r w:rsidR="00D214CB">
        <w:rPr>
          <w:rFonts w:ascii="Calibri" w:hAnsi="Calibri" w:cs="Calibri"/>
          <w:sz w:val="24"/>
          <w:szCs w:val="24"/>
        </w:rPr>
        <w:t xml:space="preserve"> DP</w:t>
      </w:r>
      <w:r w:rsidRPr="003B113C">
        <w:rPr>
          <w:rFonts w:ascii="Calibri" w:hAnsi="Calibri" w:cs="Calibri"/>
          <w:sz w:val="24"/>
          <w:szCs w:val="24"/>
        </w:rPr>
        <w:t>:</w:t>
      </w:r>
      <w:r w:rsidRPr="003B113C">
        <w:rPr>
          <w:rFonts w:ascii="Calibri" w:hAnsi="Calibri" w:cs="Calibri"/>
          <w:sz w:val="24"/>
          <w:szCs w:val="24"/>
        </w:rPr>
        <w:tab/>
        <w:t>SK MG Mantila Brno Fénix – 8. místo,</w:t>
      </w:r>
    </w:p>
    <w:p w14:paraId="7617509F" w14:textId="77777777" w:rsidR="00C55429" w:rsidRPr="003B113C" w:rsidRDefault="00C55429" w:rsidP="00C55429">
      <w:pPr>
        <w:pStyle w:val="Zkladntext"/>
        <w:ind w:left="720"/>
        <w:rPr>
          <w:rFonts w:ascii="Calibri" w:hAnsi="Calibri" w:cs="Calibri"/>
          <w:sz w:val="24"/>
          <w:szCs w:val="24"/>
        </w:rPr>
      </w:pPr>
      <w:r w:rsidRPr="003B113C">
        <w:rPr>
          <w:rFonts w:ascii="Calibri" w:hAnsi="Calibri" w:cs="Calibri"/>
          <w:sz w:val="24"/>
          <w:szCs w:val="24"/>
        </w:rPr>
        <w:t xml:space="preserve">Rozhodčí: </w:t>
      </w:r>
      <w:r w:rsidR="00731B1A">
        <w:rPr>
          <w:rFonts w:ascii="Calibri" w:hAnsi="Calibri" w:cs="Calibri"/>
          <w:sz w:val="24"/>
          <w:szCs w:val="24"/>
        </w:rPr>
        <w:t>S.</w:t>
      </w:r>
      <w:r w:rsidRPr="003B113C">
        <w:rPr>
          <w:rFonts w:ascii="Calibri" w:hAnsi="Calibri" w:cs="Calibri"/>
          <w:sz w:val="24"/>
          <w:szCs w:val="24"/>
        </w:rPr>
        <w:t>Kleinerová</w:t>
      </w:r>
    </w:p>
    <w:p w14:paraId="777CD5B9" w14:textId="77777777" w:rsidR="00C55429" w:rsidRPr="003B113C" w:rsidRDefault="00C55429" w:rsidP="00C55429">
      <w:pPr>
        <w:pStyle w:val="Zkladntext"/>
        <w:rPr>
          <w:rFonts w:ascii="Calibri" w:hAnsi="Calibri" w:cs="Calibri"/>
          <w:sz w:val="24"/>
          <w:szCs w:val="24"/>
          <w:u w:val="single"/>
        </w:rPr>
      </w:pPr>
    </w:p>
    <w:p w14:paraId="0B20250D" w14:textId="77777777" w:rsidR="00C55429" w:rsidRPr="003B113C" w:rsidRDefault="00C55429" w:rsidP="00C55429">
      <w:pPr>
        <w:pStyle w:val="Zkladntext"/>
        <w:rPr>
          <w:rFonts w:ascii="Calibri" w:hAnsi="Calibri" w:cs="Calibri"/>
          <w:sz w:val="24"/>
          <w:szCs w:val="24"/>
          <w:u w:val="single"/>
        </w:rPr>
      </w:pPr>
      <w:r w:rsidRPr="003B113C">
        <w:rPr>
          <w:rFonts w:ascii="Calibri" w:hAnsi="Calibri" w:cs="Calibri"/>
          <w:sz w:val="24"/>
          <w:szCs w:val="24"/>
          <w:u w:val="single"/>
        </w:rPr>
        <w:t>World Cup a Challenge Cup, 13.-17.5.2021, Moskva, RUS</w:t>
      </w:r>
    </w:p>
    <w:p w14:paraId="6B3A2D86" w14:textId="77777777" w:rsidR="00C55429" w:rsidRPr="003B113C" w:rsidRDefault="00C55429" w:rsidP="00C55429">
      <w:pPr>
        <w:pStyle w:val="Zkladntext"/>
        <w:ind w:left="720"/>
        <w:rPr>
          <w:rFonts w:ascii="Calibri" w:hAnsi="Calibri" w:cs="Calibri"/>
          <w:sz w:val="24"/>
          <w:szCs w:val="24"/>
        </w:rPr>
      </w:pPr>
      <w:r w:rsidRPr="003B113C">
        <w:rPr>
          <w:rFonts w:ascii="Calibri" w:hAnsi="Calibri" w:cs="Calibri"/>
          <w:sz w:val="24"/>
          <w:szCs w:val="24"/>
        </w:rPr>
        <w:t>Seniorky</w:t>
      </w:r>
      <w:r w:rsidR="00D214CB">
        <w:rPr>
          <w:rFonts w:ascii="Calibri" w:hAnsi="Calibri" w:cs="Calibri"/>
          <w:sz w:val="24"/>
          <w:szCs w:val="24"/>
        </w:rPr>
        <w:t xml:space="preserve"> DP</w:t>
      </w:r>
      <w:r w:rsidRPr="003B113C">
        <w:rPr>
          <w:rFonts w:ascii="Calibri" w:hAnsi="Calibri" w:cs="Calibri"/>
          <w:sz w:val="24"/>
          <w:szCs w:val="24"/>
        </w:rPr>
        <w:t>:</w:t>
      </w:r>
      <w:r w:rsidRPr="003B113C">
        <w:rPr>
          <w:rFonts w:ascii="Calibri" w:hAnsi="Calibri" w:cs="Calibri"/>
          <w:sz w:val="24"/>
          <w:szCs w:val="24"/>
        </w:rPr>
        <w:tab/>
        <w:t>SK MG Mantila Brno Zonja - 9. místo,</w:t>
      </w:r>
    </w:p>
    <w:p w14:paraId="31F16AA9" w14:textId="77777777" w:rsidR="00C55429" w:rsidRPr="003B113C" w:rsidRDefault="00C55429" w:rsidP="00C55429">
      <w:pPr>
        <w:pStyle w:val="Zkladntext"/>
        <w:ind w:left="720"/>
        <w:rPr>
          <w:rFonts w:ascii="Calibri" w:hAnsi="Calibri" w:cs="Calibri"/>
          <w:sz w:val="24"/>
          <w:szCs w:val="24"/>
        </w:rPr>
      </w:pPr>
      <w:r w:rsidRPr="003B113C">
        <w:rPr>
          <w:rFonts w:ascii="Calibri" w:hAnsi="Calibri" w:cs="Calibri"/>
          <w:sz w:val="24"/>
          <w:szCs w:val="24"/>
        </w:rPr>
        <w:t>Juniorky</w:t>
      </w:r>
      <w:r w:rsidR="00D214CB">
        <w:rPr>
          <w:rFonts w:ascii="Calibri" w:hAnsi="Calibri" w:cs="Calibri"/>
          <w:sz w:val="24"/>
          <w:szCs w:val="24"/>
        </w:rPr>
        <w:t xml:space="preserve"> DP</w:t>
      </w:r>
      <w:r w:rsidRPr="003B113C">
        <w:rPr>
          <w:rFonts w:ascii="Calibri" w:hAnsi="Calibri" w:cs="Calibri"/>
          <w:sz w:val="24"/>
          <w:szCs w:val="24"/>
        </w:rPr>
        <w:t>:</w:t>
      </w:r>
      <w:r w:rsidRPr="003B113C">
        <w:rPr>
          <w:rFonts w:ascii="Calibri" w:hAnsi="Calibri" w:cs="Calibri"/>
          <w:sz w:val="24"/>
          <w:szCs w:val="24"/>
        </w:rPr>
        <w:tab/>
        <w:t>SK MG Mantila Brno Fénix – 7. místo,</w:t>
      </w:r>
    </w:p>
    <w:p w14:paraId="1595AE56" w14:textId="77777777" w:rsidR="00C55429" w:rsidRPr="003B113C" w:rsidRDefault="00C55429" w:rsidP="00C55429">
      <w:pPr>
        <w:pStyle w:val="Zkladntext"/>
        <w:ind w:left="720"/>
        <w:rPr>
          <w:rFonts w:ascii="Calibri" w:hAnsi="Calibri" w:cs="Calibri"/>
          <w:sz w:val="24"/>
          <w:szCs w:val="24"/>
        </w:rPr>
      </w:pPr>
      <w:r w:rsidRPr="003B113C">
        <w:rPr>
          <w:rFonts w:ascii="Calibri" w:hAnsi="Calibri" w:cs="Calibri"/>
          <w:sz w:val="24"/>
          <w:szCs w:val="24"/>
        </w:rPr>
        <w:t xml:space="preserve">Rozhodčí: </w:t>
      </w:r>
      <w:r w:rsidR="00731B1A">
        <w:rPr>
          <w:rFonts w:ascii="Calibri" w:hAnsi="Calibri" w:cs="Calibri"/>
          <w:sz w:val="24"/>
          <w:szCs w:val="24"/>
        </w:rPr>
        <w:t>S.</w:t>
      </w:r>
      <w:r w:rsidRPr="003B113C">
        <w:rPr>
          <w:rFonts w:ascii="Calibri" w:hAnsi="Calibri" w:cs="Calibri"/>
          <w:sz w:val="24"/>
          <w:szCs w:val="24"/>
        </w:rPr>
        <w:t>Kleinerová</w:t>
      </w:r>
    </w:p>
    <w:p w14:paraId="2A4DE406" w14:textId="77777777" w:rsidR="00C55429" w:rsidRPr="003B113C" w:rsidRDefault="00C55429" w:rsidP="00C55429">
      <w:pPr>
        <w:pStyle w:val="Zkladntext"/>
        <w:rPr>
          <w:rFonts w:ascii="Calibri" w:hAnsi="Calibri" w:cs="Calibri"/>
          <w:sz w:val="24"/>
          <w:szCs w:val="24"/>
          <w:u w:val="single"/>
        </w:rPr>
      </w:pPr>
    </w:p>
    <w:p w14:paraId="0931784D" w14:textId="77777777" w:rsidR="00C55429" w:rsidRPr="003B113C" w:rsidRDefault="00C55429" w:rsidP="00C55429">
      <w:pPr>
        <w:pStyle w:val="Zkladntext"/>
        <w:rPr>
          <w:rFonts w:ascii="Calibri" w:hAnsi="Calibri" w:cs="Calibri"/>
          <w:sz w:val="24"/>
          <w:szCs w:val="24"/>
          <w:u w:val="single"/>
        </w:rPr>
      </w:pPr>
      <w:r w:rsidRPr="003B113C">
        <w:rPr>
          <w:rFonts w:ascii="Calibri" w:hAnsi="Calibri" w:cs="Calibri"/>
          <w:sz w:val="24"/>
          <w:szCs w:val="24"/>
          <w:u w:val="single"/>
        </w:rPr>
        <w:t>Moscow Flowers, 13.-16.5.2021, Moskva, RUS</w:t>
      </w:r>
    </w:p>
    <w:p w14:paraId="49E0C557" w14:textId="77777777" w:rsidR="00C55429" w:rsidRPr="003B113C" w:rsidRDefault="00C55429" w:rsidP="00C55429">
      <w:pPr>
        <w:pStyle w:val="Zkladntext"/>
        <w:ind w:left="720"/>
        <w:rPr>
          <w:rFonts w:ascii="Calibri" w:hAnsi="Calibri" w:cs="Calibri"/>
          <w:sz w:val="24"/>
          <w:szCs w:val="24"/>
        </w:rPr>
      </w:pPr>
      <w:r w:rsidRPr="003B113C">
        <w:rPr>
          <w:rFonts w:ascii="Calibri" w:hAnsi="Calibri" w:cs="Calibri"/>
          <w:sz w:val="24"/>
          <w:szCs w:val="24"/>
        </w:rPr>
        <w:t>Seniorky</w:t>
      </w:r>
      <w:r w:rsidR="00D214CB">
        <w:rPr>
          <w:rFonts w:ascii="Calibri" w:hAnsi="Calibri" w:cs="Calibri"/>
          <w:sz w:val="24"/>
          <w:szCs w:val="24"/>
        </w:rPr>
        <w:t xml:space="preserve"> DP</w:t>
      </w:r>
      <w:r w:rsidRPr="003B113C">
        <w:rPr>
          <w:rFonts w:ascii="Calibri" w:hAnsi="Calibri" w:cs="Calibri"/>
          <w:sz w:val="24"/>
          <w:szCs w:val="24"/>
        </w:rPr>
        <w:t>:</w:t>
      </w:r>
      <w:r w:rsidRPr="003B113C">
        <w:rPr>
          <w:rFonts w:ascii="Calibri" w:hAnsi="Calibri" w:cs="Calibri"/>
          <w:sz w:val="24"/>
          <w:szCs w:val="24"/>
        </w:rPr>
        <w:tab/>
        <w:t>SK MG Mantila Brno Zonja - 3. místo,</w:t>
      </w:r>
    </w:p>
    <w:p w14:paraId="4EFF6A41" w14:textId="77777777" w:rsidR="00C55429" w:rsidRPr="003B113C" w:rsidRDefault="00C55429" w:rsidP="00C55429">
      <w:pPr>
        <w:pStyle w:val="Zkladntext"/>
        <w:ind w:left="720"/>
        <w:rPr>
          <w:rFonts w:ascii="Calibri" w:hAnsi="Calibri" w:cs="Calibri"/>
          <w:sz w:val="24"/>
          <w:szCs w:val="24"/>
        </w:rPr>
      </w:pPr>
      <w:r w:rsidRPr="003B113C">
        <w:rPr>
          <w:rFonts w:ascii="Calibri" w:hAnsi="Calibri" w:cs="Calibri"/>
          <w:sz w:val="24"/>
          <w:szCs w:val="24"/>
        </w:rPr>
        <w:t>Juniorky</w:t>
      </w:r>
      <w:r w:rsidR="00D214CB">
        <w:rPr>
          <w:rFonts w:ascii="Calibri" w:hAnsi="Calibri" w:cs="Calibri"/>
          <w:sz w:val="24"/>
          <w:szCs w:val="24"/>
        </w:rPr>
        <w:t xml:space="preserve"> DP</w:t>
      </w:r>
      <w:r w:rsidRPr="003B113C">
        <w:rPr>
          <w:rFonts w:ascii="Calibri" w:hAnsi="Calibri" w:cs="Calibri"/>
          <w:sz w:val="24"/>
          <w:szCs w:val="24"/>
        </w:rPr>
        <w:t>:</w:t>
      </w:r>
      <w:r w:rsidRPr="003B113C">
        <w:rPr>
          <w:rFonts w:ascii="Calibri" w:hAnsi="Calibri" w:cs="Calibri"/>
          <w:sz w:val="24"/>
          <w:szCs w:val="24"/>
        </w:rPr>
        <w:tab/>
        <w:t>SK MG Mantila Brno Fénix – 5. místo,</w:t>
      </w:r>
    </w:p>
    <w:p w14:paraId="379C1CAD" w14:textId="77777777" w:rsidR="00C55429" w:rsidRPr="003B113C" w:rsidRDefault="00C55429" w:rsidP="00C55429">
      <w:pPr>
        <w:pStyle w:val="Zkladntext"/>
        <w:ind w:left="720"/>
        <w:rPr>
          <w:rFonts w:ascii="Calibri" w:hAnsi="Calibri" w:cs="Calibri"/>
          <w:sz w:val="24"/>
          <w:szCs w:val="24"/>
        </w:rPr>
      </w:pPr>
      <w:r w:rsidRPr="003B113C">
        <w:rPr>
          <w:rFonts w:ascii="Calibri" w:hAnsi="Calibri" w:cs="Calibri"/>
          <w:sz w:val="24"/>
          <w:szCs w:val="24"/>
        </w:rPr>
        <w:t xml:space="preserve">Rozhodčí: </w:t>
      </w:r>
      <w:r w:rsidR="00731B1A">
        <w:rPr>
          <w:rFonts w:ascii="Calibri" w:hAnsi="Calibri" w:cs="Calibri"/>
          <w:sz w:val="24"/>
          <w:szCs w:val="24"/>
        </w:rPr>
        <w:t>S.</w:t>
      </w:r>
      <w:r w:rsidRPr="003B113C">
        <w:rPr>
          <w:rFonts w:ascii="Calibri" w:hAnsi="Calibri" w:cs="Calibri"/>
          <w:sz w:val="24"/>
          <w:szCs w:val="24"/>
        </w:rPr>
        <w:t>Kleinerová</w:t>
      </w:r>
    </w:p>
    <w:p w14:paraId="7B04E340" w14:textId="77777777" w:rsidR="00C55429" w:rsidRPr="003B113C" w:rsidRDefault="00C55429" w:rsidP="00C55429">
      <w:pPr>
        <w:pStyle w:val="Zkladntext"/>
        <w:rPr>
          <w:rFonts w:ascii="Calibri" w:hAnsi="Calibri" w:cs="Calibri"/>
          <w:sz w:val="24"/>
          <w:szCs w:val="24"/>
          <w:u w:val="single"/>
        </w:rPr>
      </w:pPr>
    </w:p>
    <w:p w14:paraId="058EF641" w14:textId="77777777" w:rsidR="00C55429" w:rsidRPr="003B113C" w:rsidRDefault="00C55429" w:rsidP="00C55429">
      <w:pPr>
        <w:pStyle w:val="Zkladntext"/>
        <w:rPr>
          <w:rFonts w:ascii="Calibri" w:hAnsi="Calibri" w:cs="Calibri"/>
          <w:sz w:val="24"/>
          <w:szCs w:val="24"/>
          <w:u w:val="single"/>
        </w:rPr>
      </w:pPr>
      <w:r w:rsidRPr="003B113C">
        <w:rPr>
          <w:rFonts w:ascii="Calibri" w:hAnsi="Calibri" w:cs="Calibri"/>
          <w:sz w:val="24"/>
          <w:szCs w:val="24"/>
          <w:u w:val="single"/>
        </w:rPr>
        <w:t>Academic Cup, 25.-27.6.2021, Sofie Bulharsko</w:t>
      </w:r>
    </w:p>
    <w:p w14:paraId="5889D395" w14:textId="77777777" w:rsidR="00C55429" w:rsidRPr="003B113C" w:rsidRDefault="00C55429" w:rsidP="00C55429">
      <w:pPr>
        <w:pStyle w:val="Zkladntext"/>
        <w:ind w:left="720"/>
        <w:rPr>
          <w:rFonts w:ascii="Calibri" w:hAnsi="Calibri" w:cs="Calibri"/>
          <w:sz w:val="24"/>
          <w:szCs w:val="24"/>
        </w:rPr>
      </w:pPr>
      <w:r w:rsidRPr="003B113C">
        <w:rPr>
          <w:rFonts w:ascii="Calibri" w:hAnsi="Calibri" w:cs="Calibri"/>
          <w:sz w:val="24"/>
          <w:szCs w:val="24"/>
        </w:rPr>
        <w:t>Děti 1</w:t>
      </w:r>
      <w:r w:rsidR="002B0649">
        <w:rPr>
          <w:rFonts w:ascii="Calibri" w:hAnsi="Calibri" w:cs="Calibri"/>
          <w:sz w:val="24"/>
          <w:szCs w:val="24"/>
        </w:rPr>
        <w:t xml:space="preserve">2-14: </w:t>
      </w:r>
      <w:r w:rsidR="002B0649">
        <w:rPr>
          <w:rFonts w:ascii="Calibri" w:hAnsi="Calibri" w:cs="Calibri"/>
          <w:sz w:val="24"/>
          <w:szCs w:val="24"/>
        </w:rPr>
        <w:tab/>
        <w:t>TJ SK Prague, Thunder – 4</w:t>
      </w:r>
      <w:r w:rsidRPr="003B113C">
        <w:rPr>
          <w:rFonts w:ascii="Calibri" w:hAnsi="Calibri" w:cs="Calibri"/>
          <w:sz w:val="24"/>
          <w:szCs w:val="24"/>
        </w:rPr>
        <w:t xml:space="preserve">. místo, </w:t>
      </w:r>
    </w:p>
    <w:p w14:paraId="3A86EF45" w14:textId="77777777" w:rsidR="00C55429" w:rsidRPr="003B113C" w:rsidRDefault="00C55429" w:rsidP="00C55429">
      <w:pPr>
        <w:pStyle w:val="Zkladntext"/>
        <w:ind w:left="720"/>
        <w:rPr>
          <w:rFonts w:ascii="Calibri" w:hAnsi="Calibri" w:cs="Calibri"/>
          <w:sz w:val="24"/>
          <w:szCs w:val="24"/>
        </w:rPr>
      </w:pPr>
      <w:r w:rsidRPr="003B113C">
        <w:rPr>
          <w:rFonts w:ascii="Calibri" w:hAnsi="Calibri" w:cs="Calibri"/>
          <w:sz w:val="24"/>
          <w:szCs w:val="24"/>
        </w:rPr>
        <w:t>Juniorky DP:</w:t>
      </w:r>
      <w:r w:rsidRPr="003B113C">
        <w:rPr>
          <w:rFonts w:ascii="Calibri" w:hAnsi="Calibri" w:cs="Calibri"/>
          <w:sz w:val="24"/>
          <w:szCs w:val="24"/>
        </w:rPr>
        <w:tab/>
        <w:t xml:space="preserve">SK MG Mantila Brno Fénix – 2. místo, </w:t>
      </w:r>
    </w:p>
    <w:p w14:paraId="6595F25F" w14:textId="77777777" w:rsidR="00C55429" w:rsidRPr="003B113C" w:rsidRDefault="00C55429" w:rsidP="00C55429">
      <w:pPr>
        <w:pStyle w:val="Zkladntext"/>
        <w:ind w:left="1428" w:firstLine="696"/>
        <w:rPr>
          <w:rFonts w:ascii="Calibri" w:hAnsi="Calibri" w:cs="Calibri"/>
          <w:sz w:val="24"/>
          <w:szCs w:val="24"/>
        </w:rPr>
      </w:pPr>
      <w:r w:rsidRPr="003B113C">
        <w:rPr>
          <w:rFonts w:ascii="Calibri" w:hAnsi="Calibri" w:cs="Calibri"/>
          <w:sz w:val="24"/>
          <w:szCs w:val="24"/>
        </w:rPr>
        <w:t>TJ Gumárny Zubří – Survivor – 3. místo</w:t>
      </w:r>
    </w:p>
    <w:p w14:paraId="44800B37" w14:textId="77777777" w:rsidR="00C55429" w:rsidRPr="003B113C" w:rsidRDefault="00C55429" w:rsidP="00C55429">
      <w:pPr>
        <w:pStyle w:val="Zkladntext"/>
        <w:ind w:left="1428" w:firstLine="696"/>
        <w:rPr>
          <w:rFonts w:ascii="Calibri" w:hAnsi="Calibri" w:cs="Calibri"/>
          <w:sz w:val="24"/>
          <w:szCs w:val="24"/>
        </w:rPr>
      </w:pPr>
      <w:r w:rsidRPr="003B113C">
        <w:rPr>
          <w:rFonts w:ascii="Calibri" w:hAnsi="Calibri" w:cs="Calibri"/>
          <w:sz w:val="24"/>
          <w:szCs w:val="24"/>
        </w:rPr>
        <w:t>SKP MG Brno – Béte Ebene – 4. místo</w:t>
      </w:r>
    </w:p>
    <w:p w14:paraId="7F3B1B9D" w14:textId="77777777" w:rsidR="00C55429" w:rsidRPr="003B113C" w:rsidRDefault="00C55429" w:rsidP="00C55429">
      <w:pPr>
        <w:pStyle w:val="Zkladntext"/>
        <w:ind w:left="720"/>
        <w:rPr>
          <w:rFonts w:ascii="Calibri" w:hAnsi="Calibri" w:cs="Calibri"/>
          <w:sz w:val="24"/>
          <w:szCs w:val="24"/>
        </w:rPr>
      </w:pPr>
      <w:r w:rsidRPr="003B113C">
        <w:rPr>
          <w:rFonts w:ascii="Calibri" w:hAnsi="Calibri" w:cs="Calibri"/>
          <w:sz w:val="24"/>
          <w:szCs w:val="24"/>
        </w:rPr>
        <w:t>Seniorky DP:</w:t>
      </w:r>
      <w:r w:rsidRPr="003B113C">
        <w:rPr>
          <w:rFonts w:ascii="Calibri" w:hAnsi="Calibri" w:cs="Calibri"/>
          <w:sz w:val="24"/>
          <w:szCs w:val="24"/>
        </w:rPr>
        <w:tab/>
        <w:t>SK MG Mantila Brno Zonja - 2. místo,</w:t>
      </w:r>
    </w:p>
    <w:p w14:paraId="199F3FB0" w14:textId="77777777" w:rsidR="00C55429" w:rsidRPr="003B113C" w:rsidRDefault="00C55429" w:rsidP="00C55429">
      <w:pPr>
        <w:pStyle w:val="Zkladntext"/>
        <w:ind w:left="1428" w:firstLine="696"/>
        <w:rPr>
          <w:rFonts w:ascii="Calibri" w:hAnsi="Calibri" w:cs="Calibri"/>
          <w:sz w:val="24"/>
          <w:szCs w:val="24"/>
        </w:rPr>
      </w:pPr>
      <w:r w:rsidRPr="003B113C">
        <w:rPr>
          <w:rFonts w:ascii="Calibri" w:hAnsi="Calibri" w:cs="Calibri"/>
          <w:sz w:val="24"/>
          <w:szCs w:val="24"/>
        </w:rPr>
        <w:t>TJ SK Prague – 4. místo,</w:t>
      </w:r>
    </w:p>
    <w:p w14:paraId="0D5AFAEA" w14:textId="77777777" w:rsidR="00C55429" w:rsidRPr="003B113C" w:rsidRDefault="00C55429" w:rsidP="00C55429">
      <w:pPr>
        <w:pStyle w:val="Zkladntext"/>
        <w:ind w:left="720"/>
        <w:rPr>
          <w:rFonts w:ascii="Calibri" w:hAnsi="Calibri" w:cs="Calibri"/>
          <w:sz w:val="24"/>
          <w:szCs w:val="24"/>
        </w:rPr>
      </w:pPr>
      <w:r w:rsidRPr="003B113C">
        <w:rPr>
          <w:rFonts w:ascii="Calibri" w:hAnsi="Calibri" w:cs="Calibri"/>
          <w:sz w:val="24"/>
          <w:szCs w:val="24"/>
        </w:rPr>
        <w:t>Juniorky KP:</w:t>
      </w:r>
      <w:r w:rsidRPr="003B113C">
        <w:rPr>
          <w:rFonts w:ascii="Calibri" w:hAnsi="Calibri" w:cs="Calibri"/>
          <w:sz w:val="24"/>
          <w:szCs w:val="24"/>
        </w:rPr>
        <w:tab/>
        <w:t xml:space="preserve">SK MG Máj České Budějovice – 1. místo, </w:t>
      </w:r>
    </w:p>
    <w:p w14:paraId="76588A6B" w14:textId="20197E27" w:rsidR="00C55429" w:rsidRPr="000C1BCE" w:rsidRDefault="00C55429" w:rsidP="00C55429">
      <w:pPr>
        <w:pStyle w:val="Zkladntext"/>
        <w:ind w:left="720"/>
        <w:rPr>
          <w:rFonts w:ascii="Calibri" w:hAnsi="Calibri" w:cs="Calibri"/>
          <w:sz w:val="24"/>
          <w:szCs w:val="24"/>
        </w:rPr>
      </w:pPr>
      <w:r w:rsidRPr="000C1BCE">
        <w:rPr>
          <w:rFonts w:ascii="Calibri" w:hAnsi="Calibri" w:cs="Calibri"/>
          <w:sz w:val="24"/>
          <w:szCs w:val="24"/>
        </w:rPr>
        <w:t>Seniorky KP:</w:t>
      </w:r>
      <w:r w:rsidRPr="000C1BCE">
        <w:rPr>
          <w:rFonts w:ascii="Calibri" w:hAnsi="Calibri" w:cs="Calibri"/>
          <w:sz w:val="24"/>
          <w:szCs w:val="24"/>
        </w:rPr>
        <w:tab/>
      </w:r>
      <w:r w:rsidR="006B5A6B" w:rsidRPr="000C1BCE">
        <w:rPr>
          <w:rFonts w:ascii="Calibri" w:hAnsi="Calibri" w:cs="Calibri"/>
          <w:sz w:val="24"/>
          <w:szCs w:val="24"/>
        </w:rPr>
        <w:t xml:space="preserve"> TJ Sokol Praha VII. </w:t>
      </w:r>
      <w:r w:rsidRPr="000C1BCE">
        <w:rPr>
          <w:rFonts w:ascii="Calibri" w:hAnsi="Calibri" w:cs="Calibri"/>
          <w:sz w:val="24"/>
          <w:szCs w:val="24"/>
        </w:rPr>
        <w:t>– 1. místo</w:t>
      </w:r>
    </w:p>
    <w:p w14:paraId="3DC3198A" w14:textId="7D5F91F1" w:rsidR="00782CD2" w:rsidRPr="003B113C" w:rsidRDefault="00782CD2" w:rsidP="00782CD2">
      <w:pPr>
        <w:pStyle w:val="Zkladntext"/>
        <w:ind w:left="720"/>
        <w:rPr>
          <w:rFonts w:ascii="Calibri" w:hAnsi="Calibri" w:cs="Calibri"/>
          <w:sz w:val="24"/>
          <w:szCs w:val="24"/>
        </w:rPr>
      </w:pPr>
      <w:r w:rsidRPr="000C1BCE">
        <w:rPr>
          <w:rFonts w:ascii="Calibri" w:hAnsi="Calibri" w:cs="Calibri"/>
          <w:sz w:val="24"/>
          <w:szCs w:val="24"/>
        </w:rPr>
        <w:t xml:space="preserve">Rozhodčí: R.Vrbová, </w:t>
      </w:r>
      <w:r w:rsidR="006B5A6B" w:rsidRPr="000C1BCE">
        <w:rPr>
          <w:rFonts w:ascii="Calibri" w:hAnsi="Calibri" w:cs="Calibri"/>
          <w:sz w:val="24"/>
          <w:szCs w:val="24"/>
        </w:rPr>
        <w:t xml:space="preserve">P. Smějová, </w:t>
      </w:r>
      <w:r w:rsidRPr="000C1BCE">
        <w:rPr>
          <w:rFonts w:ascii="Calibri" w:hAnsi="Calibri" w:cs="Calibri"/>
          <w:sz w:val="24"/>
          <w:szCs w:val="24"/>
        </w:rPr>
        <w:t>S.Kleinerová, K.Havel</w:t>
      </w:r>
    </w:p>
    <w:p w14:paraId="00B7A7EA" w14:textId="77777777" w:rsidR="00C55429" w:rsidRPr="003B113C" w:rsidRDefault="00C55429" w:rsidP="00C55429">
      <w:pPr>
        <w:pStyle w:val="Zkladntext"/>
        <w:rPr>
          <w:rFonts w:ascii="Calibri" w:hAnsi="Calibri" w:cs="Calibri"/>
          <w:sz w:val="24"/>
          <w:szCs w:val="24"/>
          <w:u w:val="single"/>
        </w:rPr>
      </w:pPr>
    </w:p>
    <w:p w14:paraId="20B17B40" w14:textId="77777777" w:rsidR="00C55429" w:rsidRPr="003B113C" w:rsidRDefault="00C55429" w:rsidP="00C55429">
      <w:pPr>
        <w:pStyle w:val="Zkladntext"/>
        <w:rPr>
          <w:rFonts w:ascii="Calibri" w:hAnsi="Calibri" w:cs="Calibri"/>
          <w:sz w:val="24"/>
          <w:szCs w:val="24"/>
          <w:u w:val="single"/>
        </w:rPr>
      </w:pPr>
      <w:r w:rsidRPr="003B113C">
        <w:rPr>
          <w:rFonts w:ascii="Calibri" w:hAnsi="Calibri" w:cs="Calibri"/>
          <w:sz w:val="24"/>
          <w:szCs w:val="24"/>
          <w:u w:val="single"/>
        </w:rPr>
        <w:t>World Cup a Challenge Cup – 25.-27.6.2021, Sofie Bulharsko</w:t>
      </w:r>
    </w:p>
    <w:p w14:paraId="53D2056A" w14:textId="77777777" w:rsidR="00C55429" w:rsidRPr="003B113C" w:rsidRDefault="00C55429" w:rsidP="00C55429">
      <w:pPr>
        <w:pStyle w:val="Zkladntext"/>
        <w:ind w:left="720"/>
        <w:rPr>
          <w:rFonts w:ascii="Calibri" w:hAnsi="Calibri" w:cs="Calibri"/>
          <w:sz w:val="24"/>
          <w:szCs w:val="24"/>
        </w:rPr>
      </w:pPr>
      <w:r w:rsidRPr="003B113C">
        <w:rPr>
          <w:rFonts w:ascii="Calibri" w:hAnsi="Calibri" w:cs="Calibri"/>
          <w:sz w:val="24"/>
          <w:szCs w:val="24"/>
        </w:rPr>
        <w:t>Juniorky DP:</w:t>
      </w:r>
      <w:r w:rsidRPr="003B113C">
        <w:rPr>
          <w:rFonts w:ascii="Calibri" w:hAnsi="Calibri" w:cs="Calibri"/>
          <w:sz w:val="24"/>
          <w:szCs w:val="24"/>
        </w:rPr>
        <w:tab/>
        <w:t xml:space="preserve">SK MG Mantila Brno Fénix – 6. místo, </w:t>
      </w:r>
    </w:p>
    <w:p w14:paraId="3B269D92" w14:textId="77777777" w:rsidR="00C55429" w:rsidRPr="003B113C" w:rsidRDefault="00C55429" w:rsidP="00C55429">
      <w:pPr>
        <w:pStyle w:val="Zkladntext"/>
        <w:ind w:left="720"/>
        <w:rPr>
          <w:rFonts w:ascii="Calibri" w:hAnsi="Calibri" w:cs="Calibri"/>
          <w:sz w:val="24"/>
          <w:szCs w:val="24"/>
        </w:rPr>
      </w:pPr>
      <w:r w:rsidRPr="003B113C">
        <w:rPr>
          <w:rFonts w:ascii="Calibri" w:hAnsi="Calibri" w:cs="Calibri"/>
          <w:sz w:val="24"/>
          <w:szCs w:val="24"/>
        </w:rPr>
        <w:t>Seniorky DP:</w:t>
      </w:r>
      <w:r w:rsidRPr="003B113C">
        <w:rPr>
          <w:rFonts w:ascii="Calibri" w:hAnsi="Calibri" w:cs="Calibri"/>
          <w:sz w:val="24"/>
          <w:szCs w:val="24"/>
        </w:rPr>
        <w:tab/>
        <w:t>TJ SK Prague - 10. místo,</w:t>
      </w:r>
    </w:p>
    <w:p w14:paraId="5377B4F7" w14:textId="39FF506F" w:rsidR="00782CD2" w:rsidRDefault="00782CD2" w:rsidP="00782CD2">
      <w:pPr>
        <w:pStyle w:val="Zkladntext"/>
        <w:ind w:left="720"/>
        <w:rPr>
          <w:rFonts w:ascii="Calibri" w:hAnsi="Calibri" w:cs="Calibri"/>
          <w:sz w:val="24"/>
          <w:szCs w:val="24"/>
        </w:rPr>
      </w:pPr>
      <w:r w:rsidRPr="003B113C">
        <w:rPr>
          <w:rFonts w:ascii="Calibri" w:hAnsi="Calibri" w:cs="Calibri"/>
          <w:sz w:val="24"/>
          <w:szCs w:val="24"/>
        </w:rPr>
        <w:t xml:space="preserve">Rozhodčí: </w:t>
      </w:r>
      <w:r>
        <w:rPr>
          <w:rFonts w:ascii="Calibri" w:hAnsi="Calibri" w:cs="Calibri"/>
          <w:sz w:val="24"/>
          <w:szCs w:val="24"/>
        </w:rPr>
        <w:t>R.</w:t>
      </w:r>
      <w:r w:rsidRPr="003B113C">
        <w:rPr>
          <w:rFonts w:ascii="Calibri" w:hAnsi="Calibri" w:cs="Calibri"/>
          <w:sz w:val="24"/>
          <w:szCs w:val="24"/>
        </w:rPr>
        <w:t xml:space="preserve">Vrbová, </w:t>
      </w:r>
      <w:r>
        <w:rPr>
          <w:rFonts w:ascii="Calibri" w:hAnsi="Calibri" w:cs="Calibri"/>
          <w:sz w:val="24"/>
          <w:szCs w:val="24"/>
        </w:rPr>
        <w:t>S.</w:t>
      </w:r>
      <w:r w:rsidRPr="003B113C">
        <w:rPr>
          <w:rFonts w:ascii="Calibri" w:hAnsi="Calibri" w:cs="Calibri"/>
          <w:sz w:val="24"/>
          <w:szCs w:val="24"/>
        </w:rPr>
        <w:t xml:space="preserve">Kleinerová, </w:t>
      </w:r>
      <w:r>
        <w:rPr>
          <w:rFonts w:ascii="Calibri" w:hAnsi="Calibri" w:cs="Calibri"/>
          <w:sz w:val="24"/>
          <w:szCs w:val="24"/>
        </w:rPr>
        <w:t>K.</w:t>
      </w:r>
      <w:r w:rsidRPr="003B113C">
        <w:rPr>
          <w:rFonts w:ascii="Calibri" w:hAnsi="Calibri" w:cs="Calibri"/>
          <w:sz w:val="24"/>
          <w:szCs w:val="24"/>
        </w:rPr>
        <w:t>Havel</w:t>
      </w:r>
    </w:p>
    <w:p w14:paraId="12BD8D67" w14:textId="29E78F0D" w:rsidR="006B5A6B" w:rsidRPr="000C1BCE" w:rsidRDefault="006B5A6B" w:rsidP="00782CD2">
      <w:pPr>
        <w:pStyle w:val="Zkladntext"/>
        <w:ind w:left="720"/>
        <w:rPr>
          <w:rFonts w:ascii="Calibri" w:hAnsi="Calibri" w:cs="Calibri"/>
          <w:sz w:val="24"/>
          <w:szCs w:val="24"/>
        </w:rPr>
      </w:pPr>
      <w:r w:rsidRPr="000C1BCE">
        <w:rPr>
          <w:rFonts w:ascii="Calibri" w:hAnsi="Calibri" w:cs="Calibri"/>
          <w:sz w:val="24"/>
          <w:szCs w:val="24"/>
        </w:rPr>
        <w:t>Kontrolní rozhodčí: Petra Smějová</w:t>
      </w:r>
    </w:p>
    <w:p w14:paraId="32665A26" w14:textId="77777777" w:rsidR="00C55429" w:rsidRPr="000C1BCE" w:rsidRDefault="00C55429" w:rsidP="00C55429">
      <w:pPr>
        <w:pStyle w:val="Zkladntext"/>
        <w:ind w:left="720"/>
        <w:rPr>
          <w:rFonts w:ascii="Calibri" w:hAnsi="Calibri" w:cs="Calibri"/>
          <w:sz w:val="24"/>
          <w:szCs w:val="24"/>
          <w:u w:val="single"/>
        </w:rPr>
      </w:pPr>
    </w:p>
    <w:p w14:paraId="20DD73FB" w14:textId="77777777" w:rsidR="00FF7BBC" w:rsidRDefault="00FF7BBC" w:rsidP="00C55429">
      <w:pPr>
        <w:pStyle w:val="Zkladntext"/>
        <w:rPr>
          <w:rFonts w:ascii="Calibri" w:hAnsi="Calibri" w:cs="Calibri"/>
          <w:sz w:val="24"/>
          <w:szCs w:val="24"/>
          <w:u w:val="single"/>
        </w:rPr>
      </w:pPr>
    </w:p>
    <w:p w14:paraId="1B9D254B" w14:textId="2E6A8D38" w:rsidR="00C55429" w:rsidRPr="000C1BCE" w:rsidRDefault="00C55429" w:rsidP="00C55429">
      <w:pPr>
        <w:pStyle w:val="Zkladntext"/>
        <w:rPr>
          <w:rFonts w:ascii="Calibri" w:hAnsi="Calibri" w:cs="Calibri"/>
          <w:sz w:val="24"/>
          <w:szCs w:val="24"/>
          <w:u w:val="single"/>
        </w:rPr>
      </w:pPr>
      <w:r w:rsidRPr="000C1BCE">
        <w:rPr>
          <w:rFonts w:ascii="Calibri" w:hAnsi="Calibri" w:cs="Calibri"/>
          <w:sz w:val="24"/>
          <w:szCs w:val="24"/>
          <w:u w:val="single"/>
        </w:rPr>
        <w:lastRenderedPageBreak/>
        <w:t>IFAGG Championships – 25.-27.6.2021, Sofie Bulharsko</w:t>
      </w:r>
    </w:p>
    <w:p w14:paraId="76AC7EA4" w14:textId="77777777" w:rsidR="00C55429" w:rsidRPr="000C1BCE" w:rsidRDefault="00C55429" w:rsidP="00C55429">
      <w:pPr>
        <w:pStyle w:val="Zkladntext"/>
        <w:ind w:firstLine="708"/>
        <w:rPr>
          <w:rFonts w:ascii="Calibri" w:hAnsi="Calibri" w:cs="Calibri"/>
          <w:sz w:val="24"/>
          <w:szCs w:val="24"/>
        </w:rPr>
      </w:pPr>
      <w:r w:rsidRPr="000C1BCE">
        <w:rPr>
          <w:rFonts w:ascii="Calibri" w:hAnsi="Calibri" w:cs="Calibri"/>
          <w:sz w:val="24"/>
          <w:szCs w:val="24"/>
        </w:rPr>
        <w:t>Juniorky DP:</w:t>
      </w:r>
      <w:r w:rsidRPr="000C1BCE">
        <w:rPr>
          <w:rFonts w:ascii="Calibri" w:hAnsi="Calibri" w:cs="Calibri"/>
          <w:sz w:val="24"/>
          <w:szCs w:val="24"/>
        </w:rPr>
        <w:tab/>
        <w:t>SKP MG Brno – Béte Ebene – 6. místo</w:t>
      </w:r>
    </w:p>
    <w:p w14:paraId="528355F5" w14:textId="77777777" w:rsidR="00C55429" w:rsidRPr="000C1BCE" w:rsidRDefault="00C55429" w:rsidP="00C55429">
      <w:pPr>
        <w:pStyle w:val="Zkladntext"/>
        <w:ind w:left="1428" w:firstLine="696"/>
        <w:rPr>
          <w:rFonts w:ascii="Calibri" w:hAnsi="Calibri" w:cs="Calibri"/>
          <w:sz w:val="24"/>
          <w:szCs w:val="24"/>
        </w:rPr>
      </w:pPr>
      <w:r w:rsidRPr="000C1BCE">
        <w:rPr>
          <w:rFonts w:ascii="Calibri" w:hAnsi="Calibri" w:cs="Calibri"/>
          <w:sz w:val="24"/>
          <w:szCs w:val="24"/>
        </w:rPr>
        <w:t>TJ Gumárny Zubří – Survivor – 8. místo</w:t>
      </w:r>
    </w:p>
    <w:p w14:paraId="138585ED" w14:textId="77777777" w:rsidR="00C55429" w:rsidRPr="000C1BCE" w:rsidRDefault="00C55429" w:rsidP="00C55429">
      <w:pPr>
        <w:pStyle w:val="Zkladntext"/>
        <w:ind w:left="720"/>
        <w:rPr>
          <w:rFonts w:ascii="Calibri" w:hAnsi="Calibri" w:cs="Calibri"/>
          <w:sz w:val="24"/>
          <w:szCs w:val="24"/>
        </w:rPr>
      </w:pPr>
      <w:r w:rsidRPr="000C1BCE">
        <w:rPr>
          <w:rFonts w:ascii="Calibri" w:hAnsi="Calibri" w:cs="Calibri"/>
          <w:sz w:val="24"/>
          <w:szCs w:val="24"/>
        </w:rPr>
        <w:t>Seniorky DP:</w:t>
      </w:r>
      <w:r w:rsidRPr="000C1BCE">
        <w:rPr>
          <w:rFonts w:ascii="Calibri" w:hAnsi="Calibri" w:cs="Calibri"/>
          <w:sz w:val="24"/>
          <w:szCs w:val="24"/>
        </w:rPr>
        <w:tab/>
        <w:t>SK MG Mantila Brno Zonja - 7. místo,</w:t>
      </w:r>
    </w:p>
    <w:p w14:paraId="046F9A7C" w14:textId="77777777" w:rsidR="00782CD2" w:rsidRPr="000C1BCE" w:rsidRDefault="00782CD2" w:rsidP="00782CD2">
      <w:pPr>
        <w:pStyle w:val="Zkladntext"/>
        <w:ind w:left="720"/>
        <w:rPr>
          <w:rFonts w:ascii="Calibri" w:hAnsi="Calibri" w:cs="Calibri"/>
          <w:sz w:val="24"/>
          <w:szCs w:val="24"/>
        </w:rPr>
      </w:pPr>
      <w:r w:rsidRPr="000C1BCE">
        <w:rPr>
          <w:rFonts w:ascii="Calibri" w:hAnsi="Calibri" w:cs="Calibri"/>
          <w:sz w:val="24"/>
          <w:szCs w:val="24"/>
        </w:rPr>
        <w:t>Rozhodčí: R.Vrbová, S.Kleinerová, K.Havel</w:t>
      </w:r>
    </w:p>
    <w:p w14:paraId="4886422A" w14:textId="009F4F15" w:rsidR="00112794" w:rsidRPr="00112794" w:rsidRDefault="006B5A6B" w:rsidP="00112794">
      <w:pPr>
        <w:pStyle w:val="Zkladntext"/>
        <w:rPr>
          <w:rFonts w:ascii="Calibri" w:hAnsi="Calibri" w:cs="Tahoma"/>
          <w:sz w:val="24"/>
          <w:szCs w:val="24"/>
        </w:rPr>
      </w:pPr>
      <w:r w:rsidRPr="000C1BCE">
        <w:rPr>
          <w:rFonts w:ascii="Calibri" w:hAnsi="Calibri" w:cs="Tahoma"/>
          <w:sz w:val="24"/>
          <w:szCs w:val="24"/>
        </w:rPr>
        <w:tab/>
        <w:t>Kontrolní rozhodčí: Petra Smějová</w:t>
      </w:r>
    </w:p>
    <w:p w14:paraId="61A52B29" w14:textId="77777777" w:rsidR="003B113C" w:rsidRDefault="00B65B6A" w:rsidP="003B113C">
      <w:pPr>
        <w:spacing w:before="120" w:after="120"/>
        <w:jc w:val="both"/>
        <w:rPr>
          <w:rFonts w:ascii="Calibri" w:hAnsi="Calibri" w:cs="Tahoma"/>
        </w:rPr>
      </w:pPr>
      <w:r w:rsidRPr="00B65B6A">
        <w:rPr>
          <w:rFonts w:ascii="Calibri" w:hAnsi="Calibri" w:cs="Tahoma"/>
        </w:rPr>
        <w:t>Spolek spolupracoval s orgány státní správy a samosprávy a s ostatními spolky i jednotlivci.</w:t>
      </w:r>
      <w:r w:rsidR="003B113C">
        <w:rPr>
          <w:rFonts w:ascii="Calibri" w:hAnsi="Calibri" w:cs="Tahoma"/>
        </w:rPr>
        <w:t xml:space="preserve"> Spolek se rovn</w:t>
      </w:r>
      <w:r w:rsidR="003B113C">
        <w:rPr>
          <w:rFonts w:ascii="Calibri" w:hAnsi="Calibri" w:cs="Calibri"/>
        </w:rPr>
        <w:t>ĕž</w:t>
      </w:r>
      <w:r w:rsidR="003B113C">
        <w:rPr>
          <w:rFonts w:ascii="Calibri" w:hAnsi="Calibri" w:cs="Tahoma"/>
        </w:rPr>
        <w:t xml:space="preserve"> soust</w:t>
      </w:r>
      <w:r w:rsidR="003B113C">
        <w:rPr>
          <w:rFonts w:ascii="Calibri" w:hAnsi="Calibri" w:cs="Calibri"/>
        </w:rPr>
        <w:t>ře</w:t>
      </w:r>
      <w:r w:rsidR="003B113C">
        <w:rPr>
          <w:rFonts w:ascii="Calibri" w:hAnsi="Calibri" w:cs="Tahoma"/>
        </w:rPr>
        <w:t>dil na p</w:t>
      </w:r>
      <w:r w:rsidR="003B113C" w:rsidRPr="00605BFE">
        <w:rPr>
          <w:rFonts w:ascii="Calibri" w:hAnsi="Calibri" w:cs="Tahoma"/>
        </w:rPr>
        <w:t>ropagaci související s aktivitami svazu.</w:t>
      </w:r>
    </w:p>
    <w:p w14:paraId="735F04E6" w14:textId="77777777" w:rsidR="00B65B6A" w:rsidRPr="00B65B6A" w:rsidRDefault="00B65B6A" w:rsidP="00B65B6A">
      <w:pPr>
        <w:pStyle w:val="Zkladntext"/>
        <w:ind w:firstLine="708"/>
        <w:rPr>
          <w:rFonts w:ascii="Calibri" w:hAnsi="Calibri" w:cs="Tahoma"/>
          <w:sz w:val="24"/>
          <w:szCs w:val="24"/>
        </w:rPr>
      </w:pPr>
    </w:p>
    <w:p w14:paraId="1F4BCFBC" w14:textId="77777777" w:rsidR="00B65B6A" w:rsidRPr="00B65B6A" w:rsidRDefault="00B65B6A" w:rsidP="009B05B8">
      <w:pPr>
        <w:pStyle w:val="Nadpis1"/>
        <w:spacing w:before="0" w:after="0"/>
        <w:rPr>
          <w:rFonts w:ascii="Calibri" w:hAnsi="Calibri" w:cs="Tahoma"/>
          <w:sz w:val="24"/>
          <w:szCs w:val="24"/>
        </w:rPr>
      </w:pPr>
      <w:r w:rsidRPr="00B65B6A">
        <w:rPr>
          <w:rFonts w:ascii="Calibri" w:hAnsi="Calibri" w:cs="Tahoma"/>
          <w:sz w:val="24"/>
          <w:szCs w:val="24"/>
        </w:rPr>
        <w:t>3) Struktura organizace</w:t>
      </w:r>
    </w:p>
    <w:p w14:paraId="3A6D3398" w14:textId="77777777" w:rsidR="00B65B6A" w:rsidRDefault="00B65B6A" w:rsidP="00B65B6A">
      <w:pPr>
        <w:pStyle w:val="Zkladntext"/>
        <w:rPr>
          <w:rFonts w:ascii="Calibri" w:hAnsi="Calibri" w:cs="Tahoma"/>
          <w:sz w:val="24"/>
          <w:szCs w:val="24"/>
        </w:rPr>
      </w:pPr>
      <w:r w:rsidRPr="00B65B6A">
        <w:rPr>
          <w:rFonts w:ascii="Calibri" w:hAnsi="Calibri" w:cs="Tahoma"/>
          <w:sz w:val="24"/>
          <w:szCs w:val="24"/>
        </w:rPr>
        <w:t xml:space="preserve">Nejvyšším orgánem </w:t>
      </w:r>
      <w:r>
        <w:rPr>
          <w:rFonts w:ascii="Calibri" w:hAnsi="Calibri" w:cs="Tahoma"/>
          <w:sz w:val="24"/>
          <w:szCs w:val="24"/>
        </w:rPr>
        <w:t>CSESG</w:t>
      </w:r>
      <w:r w:rsidRPr="00B65B6A">
        <w:rPr>
          <w:rFonts w:ascii="Calibri" w:hAnsi="Calibri" w:cs="Tahoma"/>
          <w:sz w:val="24"/>
          <w:szCs w:val="24"/>
        </w:rPr>
        <w:t>, z.s. je valná hromada. Nejvyš</w:t>
      </w:r>
      <w:r>
        <w:rPr>
          <w:rFonts w:ascii="Calibri" w:hAnsi="Calibri" w:cs="Tahoma"/>
          <w:sz w:val="24"/>
          <w:szCs w:val="24"/>
        </w:rPr>
        <w:t xml:space="preserve">ším výkonným orgánem je předsednictvo, jehož předsedkyní je </w:t>
      </w:r>
      <w:r w:rsidRPr="00B65B6A">
        <w:rPr>
          <w:rFonts w:ascii="Calibri" w:hAnsi="Calibri" w:cs="Tahoma"/>
          <w:sz w:val="24"/>
          <w:szCs w:val="24"/>
        </w:rPr>
        <w:t>I</w:t>
      </w:r>
      <w:r>
        <w:rPr>
          <w:rFonts w:ascii="Calibri" w:hAnsi="Calibri" w:cs="Tahoma"/>
          <w:sz w:val="24"/>
          <w:szCs w:val="24"/>
        </w:rPr>
        <w:t>ng. Renáta Vrbová a místo</w:t>
      </w:r>
      <w:r w:rsidRPr="00B65B6A">
        <w:rPr>
          <w:rFonts w:ascii="Calibri" w:hAnsi="Calibri" w:cs="Tahoma"/>
          <w:sz w:val="24"/>
          <w:szCs w:val="24"/>
        </w:rPr>
        <w:t>předsedkyn</w:t>
      </w:r>
      <w:r>
        <w:rPr>
          <w:rFonts w:ascii="Calibri" w:hAnsi="Calibri" w:cs="Tahoma"/>
          <w:sz w:val="24"/>
          <w:szCs w:val="24"/>
        </w:rPr>
        <w:t xml:space="preserve">í MUDr. Kateřina Kapounková. </w:t>
      </w:r>
      <w:r w:rsidRPr="00B65B6A">
        <w:rPr>
          <w:rFonts w:ascii="Calibri" w:hAnsi="Calibri" w:cs="Tahoma"/>
          <w:sz w:val="24"/>
          <w:szCs w:val="24"/>
        </w:rPr>
        <w:t>Ve sledovaném období nedošlo ke změně ve struktuře organizace, ani ve složení statutárních orgánů.</w:t>
      </w:r>
    </w:p>
    <w:p w14:paraId="0A610EF6" w14:textId="77777777" w:rsidR="00B65B6A" w:rsidRPr="00B65B6A" w:rsidRDefault="00B65B6A" w:rsidP="00B65B6A">
      <w:pPr>
        <w:pStyle w:val="Zkladntext"/>
        <w:rPr>
          <w:rFonts w:ascii="Calibri" w:hAnsi="Calibri" w:cs="Tahoma"/>
          <w:sz w:val="24"/>
          <w:szCs w:val="24"/>
        </w:rPr>
      </w:pPr>
    </w:p>
    <w:p w14:paraId="4887A472" w14:textId="77777777" w:rsidR="00B65B6A" w:rsidRPr="00B65B6A" w:rsidRDefault="00B65B6A" w:rsidP="009B05B8">
      <w:pPr>
        <w:pStyle w:val="Nadpis1"/>
        <w:spacing w:before="0" w:after="0"/>
        <w:rPr>
          <w:rFonts w:ascii="Calibri" w:hAnsi="Calibri" w:cs="Tahoma"/>
          <w:sz w:val="24"/>
          <w:szCs w:val="24"/>
        </w:rPr>
      </w:pPr>
      <w:r w:rsidRPr="00B65B6A">
        <w:rPr>
          <w:rFonts w:ascii="Calibri" w:hAnsi="Calibri" w:cs="Tahoma"/>
          <w:sz w:val="24"/>
          <w:szCs w:val="24"/>
        </w:rPr>
        <w:t>4) Členská základna</w:t>
      </w:r>
      <w:r w:rsidRPr="00B65B6A">
        <w:rPr>
          <w:rFonts w:ascii="Calibri" w:hAnsi="Calibri" w:cs="Tahoma"/>
          <w:sz w:val="24"/>
          <w:szCs w:val="24"/>
        </w:rPr>
        <w:tab/>
      </w:r>
      <w:r w:rsidRPr="00B65B6A">
        <w:rPr>
          <w:rFonts w:ascii="Calibri" w:hAnsi="Calibri" w:cs="Tahoma"/>
          <w:sz w:val="24"/>
          <w:szCs w:val="24"/>
        </w:rPr>
        <w:tab/>
      </w:r>
      <w:r w:rsidRPr="00B65B6A">
        <w:rPr>
          <w:rFonts w:ascii="Calibri" w:hAnsi="Calibri" w:cs="Tahoma"/>
          <w:sz w:val="24"/>
          <w:szCs w:val="24"/>
        </w:rPr>
        <w:tab/>
      </w:r>
      <w:r w:rsidRPr="00B65B6A">
        <w:rPr>
          <w:rFonts w:ascii="Calibri" w:hAnsi="Calibri" w:cs="Tahoma"/>
          <w:sz w:val="24"/>
          <w:szCs w:val="24"/>
        </w:rPr>
        <w:tab/>
      </w:r>
      <w:r w:rsidRPr="00B65B6A">
        <w:rPr>
          <w:rFonts w:ascii="Calibri" w:hAnsi="Calibri" w:cs="Tahoma"/>
          <w:sz w:val="24"/>
          <w:szCs w:val="24"/>
        </w:rPr>
        <w:tab/>
      </w:r>
      <w:r w:rsidRPr="00B65B6A">
        <w:rPr>
          <w:rFonts w:ascii="Calibri" w:hAnsi="Calibri" w:cs="Tahoma"/>
          <w:sz w:val="24"/>
          <w:szCs w:val="24"/>
        </w:rPr>
        <w:tab/>
      </w:r>
      <w:r w:rsidRPr="00B65B6A">
        <w:rPr>
          <w:rFonts w:ascii="Calibri" w:hAnsi="Calibri" w:cs="Tahoma"/>
          <w:sz w:val="24"/>
          <w:szCs w:val="24"/>
        </w:rPr>
        <w:tab/>
      </w:r>
      <w:r w:rsidRPr="00B65B6A">
        <w:rPr>
          <w:rFonts w:ascii="Calibri" w:hAnsi="Calibri" w:cs="Tahoma"/>
          <w:sz w:val="24"/>
          <w:szCs w:val="24"/>
        </w:rPr>
        <w:tab/>
        <w:t xml:space="preserve"> </w:t>
      </w:r>
    </w:p>
    <w:p w14:paraId="16BC8248" w14:textId="71B838CE" w:rsidR="00B65B6A" w:rsidRPr="00B030B0" w:rsidRDefault="00B65B6A" w:rsidP="000C367B">
      <w:pPr>
        <w:pStyle w:val="Zkladntext"/>
        <w:spacing w:after="120"/>
        <w:rPr>
          <w:rFonts w:ascii="Calibri" w:hAnsi="Calibri" w:cs="Tahoma"/>
          <w:sz w:val="24"/>
          <w:szCs w:val="24"/>
        </w:rPr>
      </w:pPr>
      <w:r w:rsidRPr="00B030B0">
        <w:rPr>
          <w:rFonts w:ascii="Calibri" w:hAnsi="Calibri" w:cs="Tahoma"/>
          <w:sz w:val="24"/>
          <w:szCs w:val="24"/>
        </w:rPr>
        <w:t xml:space="preserve">CSESG, z.s. evidoval v tomto sledovaného období </w:t>
      </w:r>
      <w:r w:rsidR="00BF7866" w:rsidRPr="00B030B0">
        <w:rPr>
          <w:rFonts w:ascii="Calibri" w:hAnsi="Calibri" w:cs="Tahoma"/>
          <w:sz w:val="24"/>
          <w:szCs w:val="24"/>
        </w:rPr>
        <w:t>7</w:t>
      </w:r>
      <w:r w:rsidR="00B030B0" w:rsidRPr="00B030B0">
        <w:rPr>
          <w:rFonts w:ascii="Calibri" w:hAnsi="Calibri" w:cs="Tahoma"/>
          <w:sz w:val="24"/>
          <w:szCs w:val="24"/>
        </w:rPr>
        <w:t>30</w:t>
      </w:r>
      <w:r w:rsidRPr="00B030B0">
        <w:rPr>
          <w:rFonts w:ascii="Calibri" w:hAnsi="Calibri" w:cs="Tahoma"/>
          <w:sz w:val="24"/>
          <w:szCs w:val="24"/>
        </w:rPr>
        <w:t xml:space="preserve"> členů v následující struktuře: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3114"/>
        <w:gridCol w:w="2268"/>
      </w:tblGrid>
      <w:tr w:rsidR="00B030B0" w:rsidRPr="00B030B0" w14:paraId="39DE517A" w14:textId="77777777" w:rsidTr="00F254B3">
        <w:tc>
          <w:tcPr>
            <w:tcW w:w="3114" w:type="dxa"/>
          </w:tcPr>
          <w:p w14:paraId="58DEC7F7" w14:textId="77777777" w:rsidR="00BF7866" w:rsidRPr="00B030B0" w:rsidRDefault="00BF7866" w:rsidP="00BF7866">
            <w:pPr>
              <w:jc w:val="center"/>
              <w:rPr>
                <w:rFonts w:cs="Tahoma"/>
                <w:b/>
                <w:bCs/>
                <w:iCs/>
              </w:rPr>
            </w:pPr>
            <w:r w:rsidRPr="00B030B0">
              <w:rPr>
                <w:rFonts w:cs="Tahoma"/>
                <w:b/>
                <w:bCs/>
                <w:iCs/>
              </w:rPr>
              <w:t>Děti a mládež</w:t>
            </w:r>
          </w:p>
          <w:p w14:paraId="75AA3754" w14:textId="77777777" w:rsidR="00BF7866" w:rsidRPr="00B030B0" w:rsidRDefault="00BF7866" w:rsidP="00BF7866">
            <w:pPr>
              <w:jc w:val="center"/>
              <w:rPr>
                <w:rFonts w:cs="Tahoma"/>
                <w:i/>
              </w:rPr>
            </w:pPr>
            <w:r w:rsidRPr="00B030B0">
              <w:rPr>
                <w:rFonts w:cs="Tahoma"/>
                <w:bCs/>
                <w:iCs/>
              </w:rPr>
              <w:t>(do 22 let)</w:t>
            </w:r>
          </w:p>
        </w:tc>
        <w:tc>
          <w:tcPr>
            <w:tcW w:w="3114" w:type="dxa"/>
          </w:tcPr>
          <w:p w14:paraId="1E19813C" w14:textId="77777777" w:rsidR="00BF7866" w:rsidRPr="00B030B0" w:rsidRDefault="00BF7866" w:rsidP="00BF7866">
            <w:pPr>
              <w:jc w:val="center"/>
              <w:rPr>
                <w:rFonts w:cs="Tahoma"/>
                <w:i/>
              </w:rPr>
            </w:pPr>
            <w:r w:rsidRPr="00B030B0">
              <w:rPr>
                <w:rFonts w:cs="Tahoma"/>
                <w:b/>
                <w:bCs/>
                <w:iCs/>
              </w:rPr>
              <w:t>Sportovci nad 22 let</w:t>
            </w:r>
          </w:p>
        </w:tc>
        <w:tc>
          <w:tcPr>
            <w:tcW w:w="2268" w:type="dxa"/>
          </w:tcPr>
          <w:p w14:paraId="537FAE0B" w14:textId="77777777" w:rsidR="00BF7866" w:rsidRPr="00B030B0" w:rsidRDefault="00BF7866" w:rsidP="00BF7866">
            <w:pPr>
              <w:jc w:val="center"/>
              <w:rPr>
                <w:rFonts w:cs="Tahoma"/>
                <w:b/>
                <w:bCs/>
                <w:iCs/>
              </w:rPr>
            </w:pPr>
            <w:r w:rsidRPr="00B030B0">
              <w:rPr>
                <w:rFonts w:cs="Tahoma"/>
                <w:b/>
                <w:bCs/>
                <w:iCs/>
              </w:rPr>
              <w:t>Dospělí, trenérky a rozhodčí</w:t>
            </w:r>
          </w:p>
          <w:p w14:paraId="6444AE44" w14:textId="77777777" w:rsidR="00BF7866" w:rsidRPr="00B030B0" w:rsidRDefault="00BF7866" w:rsidP="00BF7866">
            <w:pPr>
              <w:jc w:val="center"/>
              <w:rPr>
                <w:rFonts w:cs="Tahoma"/>
                <w:i/>
              </w:rPr>
            </w:pPr>
            <w:r w:rsidRPr="00B030B0">
              <w:rPr>
                <w:rFonts w:cs="Tahoma"/>
                <w:bCs/>
                <w:iCs/>
              </w:rPr>
              <w:t>(nad 18 let)</w:t>
            </w:r>
          </w:p>
        </w:tc>
      </w:tr>
      <w:tr w:rsidR="00B030B0" w:rsidRPr="00B030B0" w14:paraId="039D0E93" w14:textId="77777777" w:rsidTr="00F254B3">
        <w:tc>
          <w:tcPr>
            <w:tcW w:w="3114" w:type="dxa"/>
          </w:tcPr>
          <w:p w14:paraId="20E888F1" w14:textId="1228CD0C" w:rsidR="00BF7866" w:rsidRPr="00B030B0" w:rsidRDefault="00B030B0" w:rsidP="00BF7866">
            <w:pPr>
              <w:jc w:val="center"/>
              <w:rPr>
                <w:rFonts w:cs="Tahoma"/>
                <w:iCs/>
              </w:rPr>
            </w:pPr>
            <w:r w:rsidRPr="00B030B0">
              <w:rPr>
                <w:rFonts w:cs="Tahoma"/>
                <w:iCs/>
              </w:rPr>
              <w:t>645</w:t>
            </w:r>
          </w:p>
        </w:tc>
        <w:tc>
          <w:tcPr>
            <w:tcW w:w="3114" w:type="dxa"/>
          </w:tcPr>
          <w:p w14:paraId="13DA544E" w14:textId="301C60E4" w:rsidR="00BF7866" w:rsidRPr="00B030B0" w:rsidRDefault="00BF7866" w:rsidP="00B030B0">
            <w:pPr>
              <w:jc w:val="center"/>
              <w:rPr>
                <w:rFonts w:ascii="Calibri" w:hAnsi="Calibri" w:cs="Tahoma"/>
              </w:rPr>
            </w:pPr>
            <w:r w:rsidRPr="00B030B0">
              <w:rPr>
                <w:rFonts w:ascii="Calibri" w:hAnsi="Calibri" w:cs="Tahoma"/>
              </w:rPr>
              <w:t>1</w:t>
            </w:r>
            <w:r w:rsidR="00B030B0" w:rsidRPr="00B030B0">
              <w:rPr>
                <w:rFonts w:ascii="Calibri" w:hAnsi="Calibri" w:cs="Tahoma"/>
              </w:rPr>
              <w:t>1</w:t>
            </w:r>
          </w:p>
        </w:tc>
        <w:tc>
          <w:tcPr>
            <w:tcW w:w="2268" w:type="dxa"/>
          </w:tcPr>
          <w:p w14:paraId="39E0E424" w14:textId="2E57AD9B" w:rsidR="00BF7866" w:rsidRPr="00B030B0" w:rsidRDefault="00BF7866" w:rsidP="00BF7866">
            <w:pPr>
              <w:jc w:val="center"/>
              <w:rPr>
                <w:rFonts w:cs="Tahoma"/>
                <w:iCs/>
              </w:rPr>
            </w:pPr>
            <w:r w:rsidRPr="00B030B0">
              <w:rPr>
                <w:rFonts w:cs="Tahoma"/>
                <w:iCs/>
              </w:rPr>
              <w:t>7</w:t>
            </w:r>
            <w:r w:rsidR="00B030B0" w:rsidRPr="00B030B0">
              <w:rPr>
                <w:rFonts w:cs="Tahoma"/>
                <w:iCs/>
              </w:rPr>
              <w:t>4</w:t>
            </w:r>
          </w:p>
        </w:tc>
      </w:tr>
    </w:tbl>
    <w:p w14:paraId="3B44DA8B" w14:textId="77777777" w:rsidR="00B65B6A" w:rsidRDefault="00B65B6A" w:rsidP="00B65B6A">
      <w:pPr>
        <w:jc w:val="both"/>
        <w:rPr>
          <w:rFonts w:cs="Tahoma"/>
        </w:rPr>
      </w:pPr>
    </w:p>
    <w:p w14:paraId="5B80E8BA" w14:textId="77777777" w:rsidR="00BF7866" w:rsidRPr="00B65B6A" w:rsidRDefault="00BF7866" w:rsidP="00B65B6A">
      <w:pPr>
        <w:jc w:val="both"/>
        <w:rPr>
          <w:rFonts w:cs="Tahoma"/>
        </w:rPr>
      </w:pPr>
    </w:p>
    <w:p w14:paraId="7B6D066D" w14:textId="77777777" w:rsidR="00B65B6A" w:rsidRPr="009B05B8" w:rsidRDefault="00B65B6A" w:rsidP="009B05B8">
      <w:pPr>
        <w:pStyle w:val="Nadpis1"/>
        <w:spacing w:before="0" w:after="0"/>
        <w:rPr>
          <w:rFonts w:ascii="Calibri" w:hAnsi="Calibri" w:cs="Tahoma"/>
          <w:sz w:val="24"/>
          <w:szCs w:val="24"/>
        </w:rPr>
      </w:pPr>
      <w:r w:rsidRPr="009B05B8">
        <w:rPr>
          <w:rFonts w:ascii="Calibri" w:hAnsi="Calibri" w:cs="Tahoma"/>
          <w:sz w:val="24"/>
          <w:szCs w:val="24"/>
        </w:rPr>
        <w:t>5) Hospodaření spolku</w:t>
      </w:r>
    </w:p>
    <w:p w14:paraId="209C8227" w14:textId="77777777" w:rsidR="00B65B6A" w:rsidRPr="00B65B6A" w:rsidRDefault="0056695E" w:rsidP="00B65B6A">
      <w:pPr>
        <w:pStyle w:val="Zkladntext"/>
        <w:ind w:firstLine="708"/>
        <w:rPr>
          <w:rFonts w:ascii="Calibri" w:hAnsi="Calibri" w:cs="Tahoma"/>
          <w:sz w:val="24"/>
          <w:szCs w:val="24"/>
        </w:rPr>
      </w:pPr>
      <w:r>
        <w:rPr>
          <w:rFonts w:ascii="Calibri" w:hAnsi="Calibri" w:cs="Tahoma"/>
          <w:sz w:val="24"/>
          <w:szCs w:val="24"/>
        </w:rPr>
        <w:t>Č</w:t>
      </w:r>
      <w:r w:rsidR="00B65B6A">
        <w:rPr>
          <w:rFonts w:ascii="Calibri" w:hAnsi="Calibri" w:cs="Tahoma"/>
          <w:sz w:val="24"/>
          <w:szCs w:val="24"/>
        </w:rPr>
        <w:t>SESG</w:t>
      </w:r>
      <w:r w:rsidR="00B65B6A" w:rsidRPr="00B65B6A">
        <w:rPr>
          <w:rFonts w:ascii="Calibri" w:hAnsi="Calibri" w:cs="Tahoma"/>
          <w:sz w:val="24"/>
          <w:szCs w:val="24"/>
        </w:rPr>
        <w:t>, z.s. v průběhu roku financoval svoji činnos</w:t>
      </w:r>
      <w:r w:rsidR="00B65B6A">
        <w:rPr>
          <w:rFonts w:ascii="Calibri" w:hAnsi="Calibri" w:cs="Tahoma"/>
          <w:sz w:val="24"/>
          <w:szCs w:val="24"/>
        </w:rPr>
        <w:t>t zejména z členských přísp</w:t>
      </w:r>
      <w:r w:rsidR="00A73BCB">
        <w:rPr>
          <w:rFonts w:ascii="Calibri" w:hAnsi="Calibri" w:cs="Tahoma"/>
          <w:sz w:val="24"/>
          <w:szCs w:val="24"/>
        </w:rPr>
        <w:t>ěvků, z pořádání Mistrovství CR,</w:t>
      </w:r>
      <w:r w:rsidR="00B65B6A">
        <w:rPr>
          <w:rFonts w:ascii="Calibri" w:hAnsi="Calibri" w:cs="Tahoma"/>
          <w:sz w:val="24"/>
          <w:szCs w:val="24"/>
        </w:rPr>
        <w:t xml:space="preserve"> ze školení</w:t>
      </w:r>
      <w:r w:rsidR="00A73BCB">
        <w:rPr>
          <w:rFonts w:ascii="Calibri" w:hAnsi="Calibri" w:cs="Tahoma"/>
          <w:sz w:val="24"/>
          <w:szCs w:val="24"/>
        </w:rPr>
        <w:t xml:space="preserve"> a zejména z dotačního programu Ministerstva školství, mládeže a tělovýchovy</w:t>
      </w:r>
      <w:r w:rsidR="00B65B6A" w:rsidRPr="00B65B6A">
        <w:rPr>
          <w:rFonts w:ascii="Calibri" w:hAnsi="Calibri" w:cs="Tahoma"/>
          <w:sz w:val="24"/>
          <w:szCs w:val="24"/>
        </w:rPr>
        <w:t>.</w:t>
      </w:r>
    </w:p>
    <w:p w14:paraId="2F39E411" w14:textId="77777777" w:rsidR="00B65B6A" w:rsidRPr="00B65B6A" w:rsidRDefault="00B65B6A" w:rsidP="00B65B6A">
      <w:pPr>
        <w:pStyle w:val="Zkladntext"/>
        <w:ind w:firstLine="708"/>
        <w:rPr>
          <w:rFonts w:ascii="Calibri" w:hAnsi="Calibri" w:cs="Tahoma"/>
          <w:sz w:val="24"/>
          <w:szCs w:val="24"/>
        </w:rPr>
      </w:pPr>
      <w:r w:rsidRPr="00B65B6A">
        <w:rPr>
          <w:rFonts w:ascii="Calibri" w:hAnsi="Calibri" w:cs="Tahoma"/>
          <w:sz w:val="24"/>
          <w:szCs w:val="24"/>
        </w:rPr>
        <w:t>Veškeré náklady (příjmy) a výnosy (výdaje) odpovídají plánu na uvedené období. Spolek vykazuje dostatek finančních prostředků pro realizaci své hlavní činnosti v následujícím období.</w:t>
      </w:r>
    </w:p>
    <w:p w14:paraId="5AEF281B" w14:textId="77777777" w:rsidR="00B65B6A" w:rsidRPr="00B65B6A" w:rsidRDefault="00B65B6A" w:rsidP="00B65B6A">
      <w:pPr>
        <w:pStyle w:val="Zkladntext"/>
        <w:ind w:firstLine="708"/>
        <w:rPr>
          <w:rFonts w:ascii="Calibri" w:hAnsi="Calibri" w:cs="Tahoma"/>
          <w:sz w:val="24"/>
          <w:szCs w:val="24"/>
        </w:rPr>
      </w:pPr>
      <w:r w:rsidRPr="00B65B6A">
        <w:rPr>
          <w:rFonts w:ascii="Calibri" w:hAnsi="Calibri" w:cs="Tahoma"/>
          <w:sz w:val="24"/>
          <w:szCs w:val="24"/>
        </w:rPr>
        <w:t>Spolek účtuje v podvojném účetnictví.</w:t>
      </w:r>
    </w:p>
    <w:p w14:paraId="23E27C09" w14:textId="77777777" w:rsidR="00B65B6A" w:rsidRPr="00B65B6A" w:rsidRDefault="00B65B6A" w:rsidP="00B65B6A">
      <w:pPr>
        <w:pStyle w:val="Zkladntext"/>
        <w:ind w:firstLine="708"/>
        <w:rPr>
          <w:rFonts w:ascii="Calibri" w:hAnsi="Calibri" w:cs="Tahoma"/>
          <w:sz w:val="24"/>
          <w:szCs w:val="24"/>
        </w:rPr>
      </w:pPr>
      <w:r w:rsidRPr="00B65B6A">
        <w:rPr>
          <w:rFonts w:ascii="Calibri" w:hAnsi="Calibri" w:cs="Tahoma"/>
          <w:sz w:val="24"/>
          <w:szCs w:val="24"/>
        </w:rPr>
        <w:t>Podrobnější informace o hospodaření organizace ve sledovaném období jsou uvedeny v přílohách této výroční zprávy.</w:t>
      </w:r>
    </w:p>
    <w:p w14:paraId="42BD3225" w14:textId="77777777" w:rsidR="00F474F0" w:rsidRDefault="00F474F0" w:rsidP="000C367B">
      <w:pPr>
        <w:pStyle w:val="Zkladntext2"/>
        <w:spacing w:line="240" w:lineRule="auto"/>
        <w:rPr>
          <w:rFonts w:ascii="Calibri" w:hAnsi="Calibri"/>
        </w:rPr>
      </w:pPr>
    </w:p>
    <w:p w14:paraId="6F399D37" w14:textId="77777777" w:rsidR="00B65B6A" w:rsidRDefault="00B65B6A" w:rsidP="006B75B6">
      <w:pPr>
        <w:pStyle w:val="Zkladntext2"/>
        <w:spacing w:line="240" w:lineRule="auto"/>
        <w:rPr>
          <w:rFonts w:ascii="Calibri" w:hAnsi="Calibri"/>
        </w:rPr>
      </w:pPr>
      <w:r w:rsidRPr="00B65B6A">
        <w:rPr>
          <w:rFonts w:ascii="Calibri" w:hAnsi="Calibri"/>
        </w:rPr>
        <w:t>Příloha č.</w:t>
      </w:r>
      <w:r>
        <w:rPr>
          <w:rFonts w:ascii="Calibri" w:hAnsi="Calibri"/>
        </w:rPr>
        <w:t>1</w:t>
      </w:r>
      <w:r w:rsidRPr="00B65B6A">
        <w:rPr>
          <w:rFonts w:ascii="Calibri" w:hAnsi="Calibri"/>
        </w:rPr>
        <w:t xml:space="preserve">: </w:t>
      </w:r>
      <w:r w:rsidR="006B75B6">
        <w:rPr>
          <w:rFonts w:ascii="Calibri" w:hAnsi="Calibri"/>
        </w:rPr>
        <w:t xml:space="preserve">VZZ a </w:t>
      </w:r>
      <w:r w:rsidRPr="00B65B6A">
        <w:rPr>
          <w:rFonts w:ascii="Calibri" w:hAnsi="Calibri"/>
        </w:rPr>
        <w:t>rozvaha</w:t>
      </w:r>
    </w:p>
    <w:p w14:paraId="105136C7" w14:textId="77777777" w:rsidR="006B75B6" w:rsidRPr="00B65B6A" w:rsidRDefault="006B75B6" w:rsidP="006B75B6">
      <w:pPr>
        <w:pStyle w:val="Zkladntext2"/>
        <w:spacing w:line="240" w:lineRule="auto"/>
      </w:pPr>
    </w:p>
    <w:tbl>
      <w:tblPr>
        <w:tblpPr w:leftFromText="141" w:rightFromText="141"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6B75B6" w:rsidRPr="00B65B6A" w14:paraId="2DA9971A" w14:textId="77777777" w:rsidTr="00FF7BBC">
        <w:trPr>
          <w:trHeight w:val="1119"/>
        </w:trPr>
        <w:tc>
          <w:tcPr>
            <w:tcW w:w="1980" w:type="dxa"/>
            <w:shd w:val="clear" w:color="auto" w:fill="auto"/>
          </w:tcPr>
          <w:p w14:paraId="16AF2412" w14:textId="77777777" w:rsidR="006B75B6" w:rsidRPr="00B65B6A" w:rsidRDefault="006B75B6" w:rsidP="006B75B6">
            <w:pPr>
              <w:pStyle w:val="Zkladntext2"/>
              <w:spacing w:line="240" w:lineRule="auto"/>
              <w:rPr>
                <w:rFonts w:ascii="Calibri" w:hAnsi="Calibri" w:cs="Tahoma"/>
              </w:rPr>
            </w:pPr>
            <w:r w:rsidRPr="00B65B6A">
              <w:rPr>
                <w:rFonts w:ascii="Calibri" w:hAnsi="Calibri" w:cs="Tahoma"/>
              </w:rPr>
              <w:t>Sestavila</w:t>
            </w:r>
          </w:p>
        </w:tc>
        <w:tc>
          <w:tcPr>
            <w:tcW w:w="7082" w:type="dxa"/>
            <w:shd w:val="clear" w:color="auto" w:fill="auto"/>
          </w:tcPr>
          <w:p w14:paraId="58078DB8" w14:textId="77777777" w:rsidR="006B75B6" w:rsidRDefault="006B75B6" w:rsidP="006B75B6">
            <w:pPr>
              <w:pStyle w:val="Zkladntext2"/>
              <w:spacing w:line="240" w:lineRule="auto"/>
              <w:rPr>
                <w:rFonts w:ascii="Calibri" w:hAnsi="Calibri" w:cs="Tahoma"/>
              </w:rPr>
            </w:pPr>
            <w:r w:rsidRPr="00B65B6A">
              <w:rPr>
                <w:rFonts w:ascii="Calibri" w:hAnsi="Calibri" w:cs="Tahoma"/>
              </w:rPr>
              <w:t>Renáta Vrbová</w:t>
            </w:r>
          </w:p>
          <w:p w14:paraId="0A582302" w14:textId="55BFE2D0" w:rsidR="006B75B6" w:rsidRDefault="006B75B6" w:rsidP="00FF7BBC">
            <w:pPr>
              <w:pStyle w:val="Zkladntext2"/>
              <w:spacing w:line="240" w:lineRule="auto"/>
              <w:rPr>
                <w:rFonts w:ascii="Calibri" w:hAnsi="Calibri" w:cs="Tahoma"/>
              </w:rPr>
            </w:pPr>
          </w:p>
          <w:p w14:paraId="7243CA02" w14:textId="77777777" w:rsidR="006B75B6" w:rsidRPr="00B65B6A" w:rsidRDefault="006B75B6" w:rsidP="006B75B6">
            <w:pPr>
              <w:pStyle w:val="Zkladntext2"/>
              <w:spacing w:line="240" w:lineRule="auto"/>
              <w:rPr>
                <w:rFonts w:ascii="Calibri" w:hAnsi="Calibri" w:cs="Tahoma"/>
              </w:rPr>
            </w:pPr>
          </w:p>
        </w:tc>
      </w:tr>
      <w:tr w:rsidR="006B75B6" w:rsidRPr="00B65B6A" w14:paraId="76CC5FA8" w14:textId="77777777" w:rsidTr="006B75B6">
        <w:trPr>
          <w:trHeight w:val="164"/>
        </w:trPr>
        <w:tc>
          <w:tcPr>
            <w:tcW w:w="1980" w:type="dxa"/>
            <w:shd w:val="clear" w:color="auto" w:fill="auto"/>
          </w:tcPr>
          <w:p w14:paraId="5E169B55" w14:textId="77777777" w:rsidR="006B75B6" w:rsidRPr="00B65B6A" w:rsidRDefault="006B75B6" w:rsidP="006B75B6">
            <w:pPr>
              <w:pStyle w:val="Zkladntext2"/>
              <w:spacing w:line="240" w:lineRule="auto"/>
              <w:rPr>
                <w:rFonts w:ascii="Calibri" w:hAnsi="Calibri" w:cs="Tahoma"/>
              </w:rPr>
            </w:pPr>
            <w:r w:rsidRPr="00B65B6A">
              <w:rPr>
                <w:rFonts w:ascii="Calibri" w:hAnsi="Calibri" w:cs="Tahoma"/>
              </w:rPr>
              <w:t>Dne</w:t>
            </w:r>
          </w:p>
        </w:tc>
        <w:tc>
          <w:tcPr>
            <w:tcW w:w="7082" w:type="dxa"/>
            <w:shd w:val="clear" w:color="auto" w:fill="auto"/>
          </w:tcPr>
          <w:p w14:paraId="2451F262" w14:textId="77777777" w:rsidR="006B75B6" w:rsidRPr="00B65B6A" w:rsidRDefault="00D214CB" w:rsidP="00F55E56">
            <w:pPr>
              <w:pStyle w:val="Zkladntext2"/>
              <w:spacing w:line="240" w:lineRule="auto"/>
              <w:rPr>
                <w:rFonts w:ascii="Calibri" w:hAnsi="Calibri" w:cs="Tahoma"/>
                <w:color w:val="FF0000"/>
              </w:rPr>
            </w:pPr>
            <w:r>
              <w:rPr>
                <w:rFonts w:ascii="Calibri" w:hAnsi="Calibri" w:cs="Tahoma"/>
              </w:rPr>
              <w:t>10</w:t>
            </w:r>
            <w:r w:rsidR="00605BFE">
              <w:rPr>
                <w:rFonts w:ascii="Calibri" w:hAnsi="Calibri" w:cs="Tahoma"/>
              </w:rPr>
              <w:t xml:space="preserve">. </w:t>
            </w:r>
            <w:r>
              <w:rPr>
                <w:rFonts w:ascii="Calibri" w:hAnsi="Calibri" w:cs="Tahoma"/>
              </w:rPr>
              <w:t>9</w:t>
            </w:r>
            <w:r w:rsidR="006B75B6" w:rsidRPr="00B65B6A">
              <w:rPr>
                <w:rFonts w:ascii="Calibri" w:hAnsi="Calibri" w:cs="Tahoma"/>
              </w:rPr>
              <w:t>.</w:t>
            </w:r>
            <w:r w:rsidR="006B75B6">
              <w:rPr>
                <w:rFonts w:ascii="Calibri" w:hAnsi="Calibri" w:cs="Tahoma"/>
              </w:rPr>
              <w:t xml:space="preserve"> </w:t>
            </w:r>
            <w:r w:rsidR="006B75B6" w:rsidRPr="00B65B6A">
              <w:rPr>
                <w:rFonts w:ascii="Calibri" w:hAnsi="Calibri" w:cs="Tahoma"/>
              </w:rPr>
              <w:t>20</w:t>
            </w:r>
            <w:r w:rsidR="006B75B6">
              <w:rPr>
                <w:rFonts w:ascii="Calibri" w:hAnsi="Calibri" w:cs="Tahoma"/>
              </w:rPr>
              <w:t>2</w:t>
            </w:r>
            <w:r>
              <w:rPr>
                <w:rFonts w:ascii="Calibri" w:hAnsi="Calibri" w:cs="Tahoma"/>
              </w:rPr>
              <w:t>2</w:t>
            </w:r>
          </w:p>
        </w:tc>
      </w:tr>
    </w:tbl>
    <w:p w14:paraId="197EA9DE" w14:textId="77777777" w:rsidR="006B75B6" w:rsidRDefault="006B75B6" w:rsidP="00766387">
      <w:pPr>
        <w:pStyle w:val="Zkladntext"/>
        <w:rPr>
          <w:rFonts w:ascii="Calibri" w:hAnsi="Calibri" w:cs="Tahoma"/>
          <w:sz w:val="24"/>
          <w:szCs w:val="24"/>
        </w:rPr>
      </w:pPr>
    </w:p>
    <w:p w14:paraId="025B71CD" w14:textId="2BAF0914" w:rsidR="00242B6C" w:rsidRDefault="00B65B6A" w:rsidP="00766387">
      <w:pPr>
        <w:pStyle w:val="Zkladntext"/>
        <w:rPr>
          <w:rFonts w:ascii="Calibri" w:hAnsi="Calibri" w:cs="Tahoma"/>
          <w:sz w:val="24"/>
          <w:szCs w:val="24"/>
        </w:rPr>
      </w:pPr>
      <w:r w:rsidRPr="00A61DC1">
        <w:rPr>
          <w:rFonts w:ascii="Calibri" w:hAnsi="Calibri" w:cs="Tahoma"/>
          <w:sz w:val="24"/>
          <w:szCs w:val="24"/>
        </w:rPr>
        <w:t>Schváleno Valnou hromadou Českého svazu estetické skupinové gymnastiky</w:t>
      </w:r>
      <w:r w:rsidR="00674F3A">
        <w:rPr>
          <w:rFonts w:ascii="Calibri" w:hAnsi="Calibri" w:cs="Tahoma"/>
          <w:sz w:val="24"/>
          <w:szCs w:val="24"/>
        </w:rPr>
        <w:t xml:space="preserve"> dne 18</w:t>
      </w:r>
      <w:r w:rsidR="00AB5891" w:rsidRPr="00A61DC1">
        <w:rPr>
          <w:rFonts w:ascii="Calibri" w:hAnsi="Calibri" w:cs="Tahoma"/>
          <w:sz w:val="24"/>
          <w:szCs w:val="24"/>
        </w:rPr>
        <w:t>.</w:t>
      </w:r>
      <w:r w:rsidR="00D41F14" w:rsidRPr="00A61DC1">
        <w:rPr>
          <w:rFonts w:ascii="Calibri" w:hAnsi="Calibri" w:cs="Tahoma"/>
          <w:sz w:val="24"/>
          <w:szCs w:val="24"/>
        </w:rPr>
        <w:t xml:space="preserve"> </w:t>
      </w:r>
      <w:r w:rsidR="00674F3A">
        <w:rPr>
          <w:rFonts w:ascii="Calibri" w:hAnsi="Calibri" w:cs="Tahoma"/>
          <w:sz w:val="24"/>
          <w:szCs w:val="24"/>
        </w:rPr>
        <w:t>9</w:t>
      </w:r>
      <w:r w:rsidR="00AB5891" w:rsidRPr="00A61DC1">
        <w:rPr>
          <w:rFonts w:ascii="Calibri" w:hAnsi="Calibri" w:cs="Tahoma"/>
          <w:sz w:val="24"/>
          <w:szCs w:val="24"/>
        </w:rPr>
        <w:t>.</w:t>
      </w:r>
      <w:r w:rsidR="00D41F14" w:rsidRPr="00A61DC1">
        <w:rPr>
          <w:rFonts w:ascii="Calibri" w:hAnsi="Calibri" w:cs="Tahoma"/>
          <w:sz w:val="24"/>
          <w:szCs w:val="24"/>
        </w:rPr>
        <w:t xml:space="preserve"> </w:t>
      </w:r>
      <w:r w:rsidR="00AB5891" w:rsidRPr="00A61DC1">
        <w:rPr>
          <w:rFonts w:ascii="Calibri" w:hAnsi="Calibri" w:cs="Tahoma"/>
          <w:sz w:val="24"/>
          <w:szCs w:val="24"/>
        </w:rPr>
        <w:t>20</w:t>
      </w:r>
      <w:r w:rsidR="00C34479">
        <w:rPr>
          <w:rFonts w:ascii="Calibri" w:hAnsi="Calibri" w:cs="Tahoma"/>
          <w:sz w:val="24"/>
          <w:szCs w:val="24"/>
        </w:rPr>
        <w:t>2</w:t>
      </w:r>
      <w:r w:rsidR="00674F3A">
        <w:rPr>
          <w:rFonts w:ascii="Calibri" w:hAnsi="Calibri" w:cs="Tahoma"/>
          <w:sz w:val="24"/>
          <w:szCs w:val="24"/>
        </w:rPr>
        <w:t>2</w:t>
      </w:r>
      <w:r w:rsidRPr="00A61DC1">
        <w:rPr>
          <w:rFonts w:ascii="Calibri" w:hAnsi="Calibri" w:cs="Tahoma"/>
          <w:sz w:val="24"/>
          <w:szCs w:val="24"/>
        </w:rPr>
        <w:t xml:space="preserve"> usnesením </w:t>
      </w:r>
      <w:r w:rsidR="000C367B" w:rsidRPr="00A61DC1">
        <w:rPr>
          <w:rFonts w:ascii="Calibri" w:hAnsi="Calibri" w:cs="Tahoma"/>
          <w:sz w:val="24"/>
          <w:szCs w:val="24"/>
        </w:rPr>
        <w:t xml:space="preserve">v bodě </w:t>
      </w:r>
      <w:r w:rsidR="00674F3A">
        <w:rPr>
          <w:rFonts w:ascii="Calibri" w:hAnsi="Calibri" w:cs="Tahoma"/>
          <w:sz w:val="24"/>
          <w:szCs w:val="24"/>
        </w:rPr>
        <w:t xml:space="preserve">XX </w:t>
      </w:r>
      <w:r w:rsidRPr="006B75B6">
        <w:rPr>
          <w:rFonts w:ascii="Calibri" w:hAnsi="Calibri" w:cs="Tahoma"/>
          <w:sz w:val="24"/>
          <w:szCs w:val="24"/>
        </w:rPr>
        <w:t xml:space="preserve"> zápisu</w:t>
      </w:r>
      <w:r w:rsidR="006B75B6">
        <w:rPr>
          <w:rFonts w:ascii="Calibri" w:hAnsi="Calibri" w:cs="Tahoma"/>
          <w:sz w:val="24"/>
          <w:szCs w:val="24"/>
        </w:rPr>
        <w:t>, hlasování č.</w:t>
      </w:r>
      <w:r w:rsidR="00674F3A">
        <w:rPr>
          <w:rFonts w:ascii="Calibri" w:hAnsi="Calibri" w:cs="Tahoma"/>
          <w:sz w:val="24"/>
          <w:szCs w:val="24"/>
        </w:rPr>
        <w:t xml:space="preserve"> XX</w:t>
      </w:r>
      <w:r w:rsidRPr="006B75B6">
        <w:rPr>
          <w:rFonts w:ascii="Calibri" w:hAnsi="Calibri" w:cs="Tahoma"/>
          <w:sz w:val="24"/>
          <w:szCs w:val="24"/>
        </w:rPr>
        <w:t xml:space="preserve">. </w:t>
      </w:r>
      <w:bookmarkStart w:id="0" w:name="_GoBack"/>
      <w:bookmarkEnd w:id="0"/>
    </w:p>
    <w:p w14:paraId="0929841E" w14:textId="77777777" w:rsidR="00242B6C" w:rsidRDefault="00242B6C" w:rsidP="00766387">
      <w:pPr>
        <w:pStyle w:val="Zkladntext"/>
        <w:rPr>
          <w:rFonts w:ascii="Calibri" w:hAnsi="Calibri" w:cs="Tahoma"/>
          <w:sz w:val="24"/>
          <w:szCs w:val="24"/>
        </w:rPr>
      </w:pPr>
    </w:p>
    <w:p w14:paraId="18BE20AF" w14:textId="77777777" w:rsidR="00242B6C" w:rsidRDefault="00242B6C" w:rsidP="00766387">
      <w:pPr>
        <w:pStyle w:val="Zkladntext"/>
        <w:rPr>
          <w:rFonts w:ascii="Calibri" w:hAnsi="Calibri" w:cs="Tahoma"/>
          <w:sz w:val="24"/>
          <w:szCs w:val="24"/>
        </w:rPr>
      </w:pPr>
    </w:p>
    <w:p w14:paraId="50F8A35E" w14:textId="77777777" w:rsidR="00242B6C" w:rsidRDefault="00242B6C" w:rsidP="00766387">
      <w:pPr>
        <w:pStyle w:val="Zkladntext"/>
        <w:rPr>
          <w:rFonts w:ascii="Calibri" w:hAnsi="Calibri" w:cs="Tahoma"/>
          <w:sz w:val="24"/>
          <w:szCs w:val="24"/>
        </w:rPr>
      </w:pPr>
    </w:p>
    <w:p w14:paraId="6DA03AE1" w14:textId="77777777" w:rsidR="00242B6C" w:rsidRDefault="00242B6C" w:rsidP="00766387">
      <w:pPr>
        <w:pStyle w:val="Zkladntext"/>
        <w:rPr>
          <w:rFonts w:ascii="Calibri" w:hAnsi="Calibri" w:cs="Tahoma"/>
          <w:sz w:val="24"/>
          <w:szCs w:val="24"/>
        </w:rPr>
      </w:pPr>
    </w:p>
    <w:p w14:paraId="36FFB749" w14:textId="77777777" w:rsidR="00242B6C" w:rsidRDefault="00242B6C" w:rsidP="00766387">
      <w:pPr>
        <w:pStyle w:val="Zkladntext"/>
        <w:rPr>
          <w:rFonts w:ascii="Calibri" w:hAnsi="Calibri" w:cs="Tahoma"/>
          <w:sz w:val="24"/>
          <w:szCs w:val="24"/>
        </w:rPr>
      </w:pPr>
    </w:p>
    <w:p w14:paraId="0B273494" w14:textId="77777777" w:rsidR="00242B6C" w:rsidRDefault="00242B6C" w:rsidP="00766387">
      <w:pPr>
        <w:pStyle w:val="Zkladntext"/>
        <w:rPr>
          <w:rFonts w:ascii="Calibri" w:hAnsi="Calibri" w:cs="Tahoma"/>
          <w:sz w:val="24"/>
          <w:szCs w:val="24"/>
        </w:rPr>
      </w:pPr>
    </w:p>
    <w:p w14:paraId="7A18C90F" w14:textId="77777777" w:rsidR="00242B6C" w:rsidRDefault="00242B6C" w:rsidP="00766387">
      <w:pPr>
        <w:pStyle w:val="Zkladntext"/>
        <w:rPr>
          <w:rFonts w:ascii="Calibri" w:hAnsi="Calibri" w:cs="Tahoma"/>
          <w:sz w:val="24"/>
          <w:szCs w:val="24"/>
        </w:rPr>
      </w:pPr>
    </w:p>
    <w:p w14:paraId="23E6469A" w14:textId="77777777" w:rsidR="00242B6C" w:rsidRDefault="00242B6C" w:rsidP="00766387">
      <w:pPr>
        <w:pStyle w:val="Zkladntext"/>
        <w:rPr>
          <w:rFonts w:ascii="Calibri" w:hAnsi="Calibri" w:cs="Tahoma"/>
          <w:sz w:val="24"/>
          <w:szCs w:val="24"/>
        </w:rPr>
      </w:pPr>
    </w:p>
    <w:p w14:paraId="542F490D" w14:textId="77777777" w:rsidR="00242B6C" w:rsidRDefault="00242B6C" w:rsidP="00766387">
      <w:pPr>
        <w:pStyle w:val="Zkladntext"/>
        <w:rPr>
          <w:rFonts w:ascii="Calibri" w:hAnsi="Calibri" w:cs="Tahoma"/>
          <w:sz w:val="24"/>
          <w:szCs w:val="24"/>
        </w:rPr>
      </w:pPr>
    </w:p>
    <w:p w14:paraId="35126006" w14:textId="77777777" w:rsidR="00242B6C" w:rsidRPr="00A61DC1" w:rsidRDefault="00242B6C" w:rsidP="00766387">
      <w:pPr>
        <w:pStyle w:val="Zkladntext"/>
        <w:rPr>
          <w:rFonts w:ascii="Calibri" w:hAnsi="Calibri" w:cs="Tahoma"/>
          <w:sz w:val="24"/>
          <w:szCs w:val="24"/>
        </w:rPr>
      </w:pPr>
    </w:p>
    <w:sectPr w:rsidR="00242B6C" w:rsidRPr="00A61DC1" w:rsidSect="00462833">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994A3" w16cex:dateUtc="2022-09-12T09:21:00Z"/>
  <w16cex:commentExtensible w16cex:durableId="26C995A1" w16cex:dateUtc="2022-09-12T09:25:00Z"/>
  <w16cex:commentExtensible w16cex:durableId="26C995C2" w16cex:dateUtc="2022-09-12T0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1ADAD3" w16cid:durableId="26C994A3"/>
  <w16cid:commentId w16cid:paraId="240EFBF7" w16cid:durableId="26C995A1"/>
  <w16cid:commentId w16cid:paraId="2F367003" w16cid:durableId="26C995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19388" w14:textId="77777777" w:rsidR="00B22450" w:rsidRDefault="00B22450" w:rsidP="000C367B">
      <w:r>
        <w:separator/>
      </w:r>
    </w:p>
  </w:endnote>
  <w:endnote w:type="continuationSeparator" w:id="0">
    <w:p w14:paraId="16C41237" w14:textId="77777777" w:rsidR="00B22450" w:rsidRDefault="00B22450" w:rsidP="000C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12016"/>
      <w:docPartObj>
        <w:docPartGallery w:val="Page Numbers (Bottom of Page)"/>
        <w:docPartUnique/>
      </w:docPartObj>
    </w:sdtPr>
    <w:sdtEndPr/>
    <w:sdtContent>
      <w:p w14:paraId="7B42BB43" w14:textId="5605C472" w:rsidR="000C367B" w:rsidRDefault="000E7203">
        <w:pPr>
          <w:pStyle w:val="Zpat"/>
          <w:jc w:val="center"/>
        </w:pPr>
        <w:r>
          <w:fldChar w:fldCharType="begin"/>
        </w:r>
        <w:r w:rsidR="00B00BB6">
          <w:instrText xml:space="preserve"> PAGE   \* MERGEFORMAT </w:instrText>
        </w:r>
        <w:r>
          <w:fldChar w:fldCharType="separate"/>
        </w:r>
        <w:r w:rsidR="00FF7BBC">
          <w:rPr>
            <w:noProof/>
          </w:rPr>
          <w:t>6</w:t>
        </w:r>
        <w:r>
          <w:rPr>
            <w:noProof/>
          </w:rPr>
          <w:fldChar w:fldCharType="end"/>
        </w:r>
      </w:p>
    </w:sdtContent>
  </w:sdt>
  <w:p w14:paraId="4A1703BB" w14:textId="77777777" w:rsidR="000C367B" w:rsidRDefault="000C36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A05DD" w14:textId="77777777" w:rsidR="00B22450" w:rsidRDefault="00B22450" w:rsidP="000C367B">
      <w:r>
        <w:separator/>
      </w:r>
    </w:p>
  </w:footnote>
  <w:footnote w:type="continuationSeparator" w:id="0">
    <w:p w14:paraId="7D56719C" w14:textId="77777777" w:rsidR="00B22450" w:rsidRDefault="00B22450" w:rsidP="000C3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A23F1"/>
    <w:multiLevelType w:val="hybridMultilevel"/>
    <w:tmpl w:val="82E6121E"/>
    <w:lvl w:ilvl="0" w:tplc="3C4CB67A">
      <w:start w:val="779"/>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F021C0"/>
    <w:multiLevelType w:val="multilevel"/>
    <w:tmpl w:val="EEB2B67A"/>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C2074D0"/>
    <w:multiLevelType w:val="hybridMultilevel"/>
    <w:tmpl w:val="50E6E6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375227A"/>
    <w:multiLevelType w:val="hybridMultilevel"/>
    <w:tmpl w:val="AF164F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3FE7D30"/>
    <w:multiLevelType w:val="hybridMultilevel"/>
    <w:tmpl w:val="3EA236D4"/>
    <w:lvl w:ilvl="0" w:tplc="73D654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1E3A43"/>
    <w:multiLevelType w:val="hybridMultilevel"/>
    <w:tmpl w:val="936C371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15:restartNumberingAfterBreak="0">
    <w:nsid w:val="5B796BBF"/>
    <w:multiLevelType w:val="hybridMultilevel"/>
    <w:tmpl w:val="502290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33A62E8"/>
    <w:multiLevelType w:val="hybridMultilevel"/>
    <w:tmpl w:val="5FC46D6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6A"/>
    <w:rsid w:val="000303AA"/>
    <w:rsid w:val="00033471"/>
    <w:rsid w:val="00057BDC"/>
    <w:rsid w:val="000C1BCE"/>
    <w:rsid w:val="000C367B"/>
    <w:rsid w:val="000E7203"/>
    <w:rsid w:val="00112794"/>
    <w:rsid w:val="001D62F9"/>
    <w:rsid w:val="00242B6C"/>
    <w:rsid w:val="00264019"/>
    <w:rsid w:val="00264CB5"/>
    <w:rsid w:val="00265C90"/>
    <w:rsid w:val="0029226F"/>
    <w:rsid w:val="002B0649"/>
    <w:rsid w:val="002B6706"/>
    <w:rsid w:val="002C2FDD"/>
    <w:rsid w:val="0037537B"/>
    <w:rsid w:val="003B113C"/>
    <w:rsid w:val="00410DD1"/>
    <w:rsid w:val="00413E89"/>
    <w:rsid w:val="00444F49"/>
    <w:rsid w:val="00452A76"/>
    <w:rsid w:val="00462833"/>
    <w:rsid w:val="004A1D41"/>
    <w:rsid w:val="004D1339"/>
    <w:rsid w:val="00556C33"/>
    <w:rsid w:val="0056695E"/>
    <w:rsid w:val="005A6F1E"/>
    <w:rsid w:val="00605BFE"/>
    <w:rsid w:val="00636DE9"/>
    <w:rsid w:val="00674F3A"/>
    <w:rsid w:val="006B5A6B"/>
    <w:rsid w:val="006B75B6"/>
    <w:rsid w:val="00731B1A"/>
    <w:rsid w:val="00766387"/>
    <w:rsid w:val="0077161C"/>
    <w:rsid w:val="00782CD2"/>
    <w:rsid w:val="0079308E"/>
    <w:rsid w:val="007E143E"/>
    <w:rsid w:val="00817879"/>
    <w:rsid w:val="00826441"/>
    <w:rsid w:val="008D62D7"/>
    <w:rsid w:val="0090130F"/>
    <w:rsid w:val="0090461C"/>
    <w:rsid w:val="009307C0"/>
    <w:rsid w:val="009B05B8"/>
    <w:rsid w:val="009F46C7"/>
    <w:rsid w:val="00A5653F"/>
    <w:rsid w:val="00A61DC1"/>
    <w:rsid w:val="00A73BCB"/>
    <w:rsid w:val="00AB4F9D"/>
    <w:rsid w:val="00AB5891"/>
    <w:rsid w:val="00AD462C"/>
    <w:rsid w:val="00B00BB6"/>
    <w:rsid w:val="00B030B0"/>
    <w:rsid w:val="00B136D0"/>
    <w:rsid w:val="00B22450"/>
    <w:rsid w:val="00B35989"/>
    <w:rsid w:val="00B65B6A"/>
    <w:rsid w:val="00B814A5"/>
    <w:rsid w:val="00BA0EF2"/>
    <w:rsid w:val="00BA4D9E"/>
    <w:rsid w:val="00BC74E1"/>
    <w:rsid w:val="00BF7866"/>
    <w:rsid w:val="00C34479"/>
    <w:rsid w:val="00C55429"/>
    <w:rsid w:val="00C96DC7"/>
    <w:rsid w:val="00D10EA4"/>
    <w:rsid w:val="00D214CB"/>
    <w:rsid w:val="00D41F14"/>
    <w:rsid w:val="00DC4523"/>
    <w:rsid w:val="00E20563"/>
    <w:rsid w:val="00EA36B6"/>
    <w:rsid w:val="00F17556"/>
    <w:rsid w:val="00F474F0"/>
    <w:rsid w:val="00F55E56"/>
    <w:rsid w:val="00F951B5"/>
    <w:rsid w:val="00FD777F"/>
    <w:rsid w:val="00FF7B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17061"/>
  <w15:docId w15:val="{A282EDC9-80D1-4B80-B802-0A61B70A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65B6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65B6A"/>
    <w:pPr>
      <w:keepNext/>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B65B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B65B6A"/>
    <w:pPr>
      <w:keepNext/>
      <w:spacing w:before="240" w:after="60"/>
      <w:outlineLvl w:val="2"/>
    </w:pPr>
    <w:rPr>
      <w:rFonts w:ascii="Arial" w:hAnsi="Arial" w:cs="Arial"/>
      <w:b/>
      <w:bCs/>
      <w:sz w:val="26"/>
      <w:szCs w:val="26"/>
    </w:rPr>
  </w:style>
  <w:style w:type="paragraph" w:styleId="Nadpis7">
    <w:name w:val="heading 7"/>
    <w:basedOn w:val="Normln"/>
    <w:next w:val="Normln"/>
    <w:link w:val="Nadpis7Char"/>
    <w:uiPriority w:val="9"/>
    <w:semiHidden/>
    <w:unhideWhenUsed/>
    <w:qFormat/>
    <w:rsid w:val="00B65B6A"/>
    <w:pPr>
      <w:keepNext/>
      <w:keepLines/>
      <w:spacing w:before="20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B65B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B65B6A"/>
    <w:rPr>
      <w:color w:val="0000FF"/>
      <w:u w:val="single"/>
    </w:rPr>
  </w:style>
  <w:style w:type="character" w:customStyle="1" w:styleId="Nadpis1Char">
    <w:name w:val="Nadpis 1 Char"/>
    <w:basedOn w:val="Standardnpsmoodstavce"/>
    <w:link w:val="Nadpis1"/>
    <w:rsid w:val="00B65B6A"/>
    <w:rPr>
      <w:rFonts w:ascii="Arial" w:eastAsia="Times New Roman" w:hAnsi="Arial" w:cs="Times New Roman"/>
      <w:b/>
      <w:kern w:val="28"/>
      <w:sz w:val="28"/>
      <w:szCs w:val="20"/>
      <w:lang w:eastAsia="cs-CZ"/>
    </w:rPr>
  </w:style>
  <w:style w:type="paragraph" w:styleId="Zkladntext">
    <w:name w:val="Body Text"/>
    <w:basedOn w:val="Normln"/>
    <w:link w:val="ZkladntextChar"/>
    <w:rsid w:val="00B65B6A"/>
    <w:pPr>
      <w:jc w:val="both"/>
    </w:pPr>
    <w:rPr>
      <w:rFonts w:ascii="Arial" w:hAnsi="Arial"/>
      <w:sz w:val="20"/>
      <w:szCs w:val="20"/>
    </w:rPr>
  </w:style>
  <w:style w:type="character" w:customStyle="1" w:styleId="ZkladntextChar">
    <w:name w:val="Základní text Char"/>
    <w:basedOn w:val="Standardnpsmoodstavce"/>
    <w:link w:val="Zkladntext"/>
    <w:rsid w:val="00B65B6A"/>
    <w:rPr>
      <w:rFonts w:ascii="Arial" w:eastAsia="Times New Roman" w:hAnsi="Arial" w:cs="Times New Roman"/>
      <w:sz w:val="20"/>
      <w:szCs w:val="20"/>
      <w:lang w:eastAsia="cs-CZ"/>
    </w:rPr>
  </w:style>
  <w:style w:type="character" w:customStyle="1" w:styleId="Nadpis2Char">
    <w:name w:val="Nadpis 2 Char"/>
    <w:basedOn w:val="Standardnpsmoodstavce"/>
    <w:link w:val="Nadpis2"/>
    <w:uiPriority w:val="9"/>
    <w:semiHidden/>
    <w:rsid w:val="00B65B6A"/>
    <w:rPr>
      <w:rFonts w:asciiTheme="majorHAnsi" w:eastAsiaTheme="majorEastAsia" w:hAnsiTheme="majorHAnsi" w:cstheme="majorBidi"/>
      <w:b/>
      <w:bCs/>
      <w:color w:val="4F81BD" w:themeColor="accent1"/>
      <w:sz w:val="26"/>
      <w:szCs w:val="26"/>
      <w:lang w:eastAsia="cs-CZ"/>
    </w:rPr>
  </w:style>
  <w:style w:type="character" w:customStyle="1" w:styleId="Nadpis7Char">
    <w:name w:val="Nadpis 7 Char"/>
    <w:basedOn w:val="Standardnpsmoodstavce"/>
    <w:link w:val="Nadpis7"/>
    <w:uiPriority w:val="9"/>
    <w:semiHidden/>
    <w:rsid w:val="00B65B6A"/>
    <w:rPr>
      <w:rFonts w:asciiTheme="majorHAnsi" w:eastAsiaTheme="majorEastAsia" w:hAnsiTheme="majorHAnsi" w:cstheme="majorBidi"/>
      <w:i/>
      <w:iCs/>
      <w:color w:val="404040" w:themeColor="text1" w:themeTint="BF"/>
      <w:sz w:val="24"/>
      <w:szCs w:val="24"/>
      <w:lang w:eastAsia="cs-CZ"/>
    </w:rPr>
  </w:style>
  <w:style w:type="character" w:customStyle="1" w:styleId="Nadpis9Char">
    <w:name w:val="Nadpis 9 Char"/>
    <w:basedOn w:val="Standardnpsmoodstavce"/>
    <w:link w:val="Nadpis9"/>
    <w:uiPriority w:val="9"/>
    <w:semiHidden/>
    <w:rsid w:val="00B65B6A"/>
    <w:rPr>
      <w:rFonts w:asciiTheme="majorHAnsi" w:eastAsiaTheme="majorEastAsia" w:hAnsiTheme="majorHAnsi" w:cstheme="majorBidi"/>
      <w:i/>
      <w:iCs/>
      <w:color w:val="404040" w:themeColor="text1" w:themeTint="BF"/>
      <w:sz w:val="20"/>
      <w:szCs w:val="20"/>
      <w:lang w:eastAsia="cs-CZ"/>
    </w:rPr>
  </w:style>
  <w:style w:type="paragraph" w:styleId="Zkladntext2">
    <w:name w:val="Body Text 2"/>
    <w:basedOn w:val="Normln"/>
    <w:link w:val="Zkladntext2Char"/>
    <w:uiPriority w:val="99"/>
    <w:unhideWhenUsed/>
    <w:rsid w:val="00B65B6A"/>
    <w:pPr>
      <w:spacing w:after="120" w:line="480" w:lineRule="auto"/>
    </w:pPr>
  </w:style>
  <w:style w:type="character" w:customStyle="1" w:styleId="Zkladntext2Char">
    <w:name w:val="Základní text 2 Char"/>
    <w:basedOn w:val="Standardnpsmoodstavce"/>
    <w:link w:val="Zkladntext2"/>
    <w:uiPriority w:val="99"/>
    <w:rsid w:val="00B65B6A"/>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B65B6A"/>
    <w:rPr>
      <w:rFonts w:ascii="Arial" w:eastAsia="Times New Roman" w:hAnsi="Arial" w:cs="Arial"/>
      <w:b/>
      <w:bCs/>
      <w:sz w:val="26"/>
      <w:szCs w:val="26"/>
      <w:lang w:eastAsia="cs-CZ"/>
    </w:rPr>
  </w:style>
  <w:style w:type="paragraph" w:customStyle="1" w:styleId="Default">
    <w:name w:val="Default"/>
    <w:rsid w:val="00B65B6A"/>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B65B6A"/>
    <w:pPr>
      <w:ind w:left="720"/>
      <w:contextualSpacing/>
    </w:pPr>
  </w:style>
  <w:style w:type="paragraph" w:styleId="Zhlav">
    <w:name w:val="header"/>
    <w:basedOn w:val="Normln"/>
    <w:link w:val="ZhlavChar"/>
    <w:uiPriority w:val="99"/>
    <w:semiHidden/>
    <w:unhideWhenUsed/>
    <w:rsid w:val="000C367B"/>
    <w:pPr>
      <w:tabs>
        <w:tab w:val="center" w:pos="4536"/>
        <w:tab w:val="right" w:pos="9072"/>
      </w:tabs>
    </w:pPr>
  </w:style>
  <w:style w:type="character" w:customStyle="1" w:styleId="ZhlavChar">
    <w:name w:val="Záhlaví Char"/>
    <w:basedOn w:val="Standardnpsmoodstavce"/>
    <w:link w:val="Zhlav"/>
    <w:uiPriority w:val="99"/>
    <w:semiHidden/>
    <w:rsid w:val="000C367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C367B"/>
    <w:pPr>
      <w:tabs>
        <w:tab w:val="center" w:pos="4536"/>
        <w:tab w:val="right" w:pos="9072"/>
      </w:tabs>
    </w:pPr>
  </w:style>
  <w:style w:type="character" w:customStyle="1" w:styleId="ZpatChar">
    <w:name w:val="Zápatí Char"/>
    <w:basedOn w:val="Standardnpsmoodstavce"/>
    <w:link w:val="Zpat"/>
    <w:uiPriority w:val="99"/>
    <w:rsid w:val="000C367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B75B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75B6"/>
    <w:rPr>
      <w:rFonts w:ascii="Segoe UI" w:eastAsia="Times New Roman" w:hAnsi="Segoe UI" w:cs="Segoe UI"/>
      <w:sz w:val="18"/>
      <w:szCs w:val="18"/>
      <w:lang w:eastAsia="cs-CZ"/>
    </w:rPr>
  </w:style>
  <w:style w:type="paragraph" w:customStyle="1" w:styleId="-wm-msonormal">
    <w:name w:val="-wm-msonormal"/>
    <w:basedOn w:val="Normln"/>
    <w:rsid w:val="00BF7866"/>
    <w:pPr>
      <w:spacing w:before="100" w:beforeAutospacing="1" w:after="100" w:afterAutospacing="1"/>
    </w:pPr>
  </w:style>
  <w:style w:type="paragraph" w:customStyle="1" w:styleId="-wm-msoheading9">
    <w:name w:val="-wm-msoheading9"/>
    <w:basedOn w:val="Normln"/>
    <w:rsid w:val="00BF7866"/>
    <w:pPr>
      <w:spacing w:before="100" w:beforeAutospacing="1" w:after="100" w:afterAutospacing="1"/>
    </w:pPr>
  </w:style>
  <w:style w:type="paragraph" w:styleId="Revize">
    <w:name w:val="Revision"/>
    <w:hidden/>
    <w:uiPriority w:val="99"/>
    <w:semiHidden/>
    <w:rsid w:val="00444F49"/>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6B5A6B"/>
    <w:rPr>
      <w:sz w:val="16"/>
      <w:szCs w:val="16"/>
    </w:rPr>
  </w:style>
  <w:style w:type="paragraph" w:styleId="Textkomente">
    <w:name w:val="annotation text"/>
    <w:basedOn w:val="Normln"/>
    <w:link w:val="TextkomenteChar"/>
    <w:uiPriority w:val="99"/>
    <w:semiHidden/>
    <w:unhideWhenUsed/>
    <w:rsid w:val="006B5A6B"/>
    <w:rPr>
      <w:sz w:val="20"/>
      <w:szCs w:val="20"/>
    </w:rPr>
  </w:style>
  <w:style w:type="character" w:customStyle="1" w:styleId="TextkomenteChar">
    <w:name w:val="Text komentáře Char"/>
    <w:basedOn w:val="Standardnpsmoodstavce"/>
    <w:link w:val="Textkomente"/>
    <w:uiPriority w:val="99"/>
    <w:semiHidden/>
    <w:rsid w:val="006B5A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B5A6B"/>
    <w:rPr>
      <w:b/>
      <w:bCs/>
    </w:rPr>
  </w:style>
  <w:style w:type="character" w:customStyle="1" w:styleId="PedmtkomenteChar">
    <w:name w:val="Předmět komentáře Char"/>
    <w:basedOn w:val="TextkomenteChar"/>
    <w:link w:val="Pedmtkomente"/>
    <w:uiPriority w:val="99"/>
    <w:semiHidden/>
    <w:rsid w:val="006B5A6B"/>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80433">
      <w:bodyDiv w:val="1"/>
      <w:marLeft w:val="0"/>
      <w:marRight w:val="0"/>
      <w:marTop w:val="0"/>
      <w:marBottom w:val="0"/>
      <w:divBdr>
        <w:top w:val="none" w:sz="0" w:space="0" w:color="auto"/>
        <w:left w:val="none" w:sz="0" w:space="0" w:color="auto"/>
        <w:bottom w:val="none" w:sz="0" w:space="0" w:color="auto"/>
        <w:right w:val="none" w:sz="0" w:space="0" w:color="auto"/>
      </w:divBdr>
      <w:divsChild>
        <w:div w:id="850609680">
          <w:marLeft w:val="0"/>
          <w:marRight w:val="0"/>
          <w:marTop w:val="0"/>
          <w:marBottom w:val="0"/>
          <w:divBdr>
            <w:top w:val="none" w:sz="0" w:space="0" w:color="auto"/>
            <w:left w:val="none" w:sz="0" w:space="0" w:color="auto"/>
            <w:bottom w:val="none" w:sz="0" w:space="0" w:color="auto"/>
            <w:right w:val="none" w:sz="0" w:space="0" w:color="auto"/>
          </w:divBdr>
        </w:div>
        <w:div w:id="1833793583">
          <w:marLeft w:val="0"/>
          <w:marRight w:val="0"/>
          <w:marTop w:val="0"/>
          <w:marBottom w:val="0"/>
          <w:divBdr>
            <w:top w:val="none" w:sz="0" w:space="0" w:color="auto"/>
            <w:left w:val="none" w:sz="0" w:space="0" w:color="auto"/>
            <w:bottom w:val="none" w:sz="0" w:space="0" w:color="auto"/>
            <w:right w:val="none" w:sz="0" w:space="0" w:color="auto"/>
          </w:divBdr>
        </w:div>
        <w:div w:id="1215579146">
          <w:marLeft w:val="0"/>
          <w:marRight w:val="0"/>
          <w:marTop w:val="0"/>
          <w:marBottom w:val="0"/>
          <w:divBdr>
            <w:top w:val="none" w:sz="0" w:space="0" w:color="auto"/>
            <w:left w:val="none" w:sz="0" w:space="0" w:color="auto"/>
            <w:bottom w:val="none" w:sz="0" w:space="0" w:color="auto"/>
            <w:right w:val="none" w:sz="0" w:space="0" w:color="auto"/>
          </w:divBdr>
        </w:div>
        <w:div w:id="1444689197">
          <w:marLeft w:val="0"/>
          <w:marRight w:val="0"/>
          <w:marTop w:val="0"/>
          <w:marBottom w:val="0"/>
          <w:divBdr>
            <w:top w:val="none" w:sz="0" w:space="0" w:color="auto"/>
            <w:left w:val="none" w:sz="0" w:space="0" w:color="auto"/>
            <w:bottom w:val="none" w:sz="0" w:space="0" w:color="auto"/>
            <w:right w:val="none" w:sz="0" w:space="0" w:color="auto"/>
          </w:divBdr>
        </w:div>
        <w:div w:id="592977813">
          <w:marLeft w:val="0"/>
          <w:marRight w:val="0"/>
          <w:marTop w:val="0"/>
          <w:marBottom w:val="0"/>
          <w:divBdr>
            <w:top w:val="none" w:sz="0" w:space="0" w:color="auto"/>
            <w:left w:val="none" w:sz="0" w:space="0" w:color="auto"/>
            <w:bottom w:val="none" w:sz="0" w:space="0" w:color="auto"/>
            <w:right w:val="none" w:sz="0" w:space="0" w:color="auto"/>
          </w:divBdr>
        </w:div>
        <w:div w:id="924605861">
          <w:marLeft w:val="0"/>
          <w:marRight w:val="0"/>
          <w:marTop w:val="0"/>
          <w:marBottom w:val="0"/>
          <w:divBdr>
            <w:top w:val="none" w:sz="0" w:space="0" w:color="auto"/>
            <w:left w:val="none" w:sz="0" w:space="0" w:color="auto"/>
            <w:bottom w:val="none" w:sz="0" w:space="0" w:color="auto"/>
            <w:right w:val="none" w:sz="0" w:space="0" w:color="auto"/>
          </w:divBdr>
        </w:div>
        <w:div w:id="868681846">
          <w:marLeft w:val="0"/>
          <w:marRight w:val="0"/>
          <w:marTop w:val="0"/>
          <w:marBottom w:val="0"/>
          <w:divBdr>
            <w:top w:val="none" w:sz="0" w:space="0" w:color="auto"/>
            <w:left w:val="none" w:sz="0" w:space="0" w:color="auto"/>
            <w:bottom w:val="none" w:sz="0" w:space="0" w:color="auto"/>
            <w:right w:val="none" w:sz="0" w:space="0" w:color="auto"/>
          </w:divBdr>
        </w:div>
        <w:div w:id="648830774">
          <w:marLeft w:val="0"/>
          <w:marRight w:val="0"/>
          <w:marTop w:val="0"/>
          <w:marBottom w:val="0"/>
          <w:divBdr>
            <w:top w:val="none" w:sz="0" w:space="0" w:color="auto"/>
            <w:left w:val="none" w:sz="0" w:space="0" w:color="auto"/>
            <w:bottom w:val="none" w:sz="0" w:space="0" w:color="auto"/>
            <w:right w:val="none" w:sz="0" w:space="0" w:color="auto"/>
          </w:divBdr>
        </w:div>
        <w:div w:id="1050573822">
          <w:marLeft w:val="0"/>
          <w:marRight w:val="0"/>
          <w:marTop w:val="0"/>
          <w:marBottom w:val="0"/>
          <w:divBdr>
            <w:top w:val="none" w:sz="0" w:space="0" w:color="auto"/>
            <w:left w:val="none" w:sz="0" w:space="0" w:color="auto"/>
            <w:bottom w:val="none" w:sz="0" w:space="0" w:color="auto"/>
            <w:right w:val="none" w:sz="0" w:space="0" w:color="auto"/>
          </w:divBdr>
        </w:div>
        <w:div w:id="1955211467">
          <w:marLeft w:val="0"/>
          <w:marRight w:val="0"/>
          <w:marTop w:val="0"/>
          <w:marBottom w:val="0"/>
          <w:divBdr>
            <w:top w:val="none" w:sz="0" w:space="0" w:color="auto"/>
            <w:left w:val="none" w:sz="0" w:space="0" w:color="auto"/>
            <w:bottom w:val="none" w:sz="0" w:space="0" w:color="auto"/>
            <w:right w:val="none" w:sz="0" w:space="0" w:color="auto"/>
          </w:divBdr>
        </w:div>
        <w:div w:id="185212232">
          <w:marLeft w:val="0"/>
          <w:marRight w:val="0"/>
          <w:marTop w:val="0"/>
          <w:marBottom w:val="0"/>
          <w:divBdr>
            <w:top w:val="none" w:sz="0" w:space="0" w:color="auto"/>
            <w:left w:val="none" w:sz="0" w:space="0" w:color="auto"/>
            <w:bottom w:val="none" w:sz="0" w:space="0" w:color="auto"/>
            <w:right w:val="none" w:sz="0" w:space="0" w:color="auto"/>
          </w:divBdr>
        </w:div>
        <w:div w:id="1436096459">
          <w:marLeft w:val="0"/>
          <w:marRight w:val="0"/>
          <w:marTop w:val="0"/>
          <w:marBottom w:val="0"/>
          <w:divBdr>
            <w:top w:val="none" w:sz="0" w:space="0" w:color="auto"/>
            <w:left w:val="none" w:sz="0" w:space="0" w:color="auto"/>
            <w:bottom w:val="none" w:sz="0" w:space="0" w:color="auto"/>
            <w:right w:val="none" w:sz="0" w:space="0" w:color="auto"/>
          </w:divBdr>
        </w:div>
      </w:divsChild>
    </w:div>
    <w:div w:id="1907763651">
      <w:bodyDiv w:val="1"/>
      <w:marLeft w:val="0"/>
      <w:marRight w:val="0"/>
      <w:marTop w:val="0"/>
      <w:marBottom w:val="0"/>
      <w:divBdr>
        <w:top w:val="none" w:sz="0" w:space="0" w:color="auto"/>
        <w:left w:val="none" w:sz="0" w:space="0" w:color="auto"/>
        <w:bottom w:val="none" w:sz="0" w:space="0" w:color="auto"/>
        <w:right w:val="none" w:sz="0" w:space="0" w:color="auto"/>
      </w:divBdr>
    </w:div>
    <w:div w:id="2111470158">
      <w:bodyDiv w:val="1"/>
      <w:marLeft w:val="0"/>
      <w:marRight w:val="0"/>
      <w:marTop w:val="0"/>
      <w:marBottom w:val="0"/>
      <w:divBdr>
        <w:top w:val="none" w:sz="0" w:space="0" w:color="auto"/>
        <w:left w:val="none" w:sz="0" w:space="0" w:color="auto"/>
        <w:bottom w:val="none" w:sz="0" w:space="0" w:color="auto"/>
        <w:right w:val="none" w:sz="0" w:space="0" w:color="auto"/>
      </w:divBdr>
      <w:divsChild>
        <w:div w:id="1432824643">
          <w:marLeft w:val="0"/>
          <w:marRight w:val="0"/>
          <w:marTop w:val="0"/>
          <w:marBottom w:val="0"/>
          <w:divBdr>
            <w:top w:val="none" w:sz="0" w:space="0" w:color="auto"/>
            <w:left w:val="none" w:sz="0" w:space="0" w:color="auto"/>
            <w:bottom w:val="none" w:sz="0" w:space="0" w:color="auto"/>
            <w:right w:val="none" w:sz="0" w:space="0" w:color="auto"/>
          </w:divBdr>
        </w:div>
        <w:div w:id="1194853419">
          <w:marLeft w:val="0"/>
          <w:marRight w:val="0"/>
          <w:marTop w:val="0"/>
          <w:marBottom w:val="0"/>
          <w:divBdr>
            <w:top w:val="none" w:sz="0" w:space="0" w:color="auto"/>
            <w:left w:val="none" w:sz="0" w:space="0" w:color="auto"/>
            <w:bottom w:val="none" w:sz="0" w:space="0" w:color="auto"/>
            <w:right w:val="none" w:sz="0" w:space="0" w:color="auto"/>
          </w:divBdr>
        </w:div>
        <w:div w:id="797456314">
          <w:marLeft w:val="0"/>
          <w:marRight w:val="0"/>
          <w:marTop w:val="0"/>
          <w:marBottom w:val="0"/>
          <w:divBdr>
            <w:top w:val="none" w:sz="0" w:space="0" w:color="auto"/>
            <w:left w:val="none" w:sz="0" w:space="0" w:color="auto"/>
            <w:bottom w:val="none" w:sz="0" w:space="0" w:color="auto"/>
            <w:right w:val="none" w:sz="0" w:space="0" w:color="auto"/>
          </w:divBdr>
          <w:divsChild>
            <w:div w:id="1687635410">
              <w:marLeft w:val="0"/>
              <w:marRight w:val="0"/>
              <w:marTop w:val="0"/>
              <w:marBottom w:val="0"/>
              <w:divBdr>
                <w:top w:val="none" w:sz="0" w:space="0" w:color="auto"/>
                <w:left w:val="none" w:sz="0" w:space="0" w:color="auto"/>
                <w:bottom w:val="none" w:sz="0" w:space="0" w:color="auto"/>
                <w:right w:val="none" w:sz="0" w:space="0" w:color="auto"/>
              </w:divBdr>
            </w:div>
            <w:div w:id="604852061">
              <w:marLeft w:val="0"/>
              <w:marRight w:val="0"/>
              <w:marTop w:val="0"/>
              <w:marBottom w:val="0"/>
              <w:divBdr>
                <w:top w:val="none" w:sz="0" w:space="0" w:color="auto"/>
                <w:left w:val="none" w:sz="0" w:space="0" w:color="auto"/>
                <w:bottom w:val="none" w:sz="0" w:space="0" w:color="auto"/>
                <w:right w:val="none" w:sz="0" w:space="0" w:color="auto"/>
              </w:divBdr>
            </w:div>
            <w:div w:id="8188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sesg.cz" TargetMode="External"/><Relationship Id="rId14" Type="http://schemas.microsoft.com/office/2016/09/relationships/commentsIds" Target="commentsId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A7A97-0CF3-4FD0-95BA-1E97531E8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1489</Words>
  <Characters>8788</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Vrbová</dc:creator>
  <cp:lastModifiedBy>Vrbová Renáta</cp:lastModifiedBy>
  <cp:revision>4</cp:revision>
  <cp:lastPrinted>2020-12-17T13:32:00Z</cp:lastPrinted>
  <dcterms:created xsi:type="dcterms:W3CDTF">2022-09-14T13:34:00Z</dcterms:created>
  <dcterms:modified xsi:type="dcterms:W3CDTF">2022-09-14T13:45:00Z</dcterms:modified>
</cp:coreProperties>
</file>